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5E" w:rsidRPr="00FF465E" w:rsidRDefault="00FF465E" w:rsidP="00FF465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 w:rsidRPr="00FF465E"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  <w:t>ИГРА "У КОГО, ЧЕЙ ХВОСТ?"</w:t>
      </w:r>
    </w:p>
    <w:p w:rsidR="00FF465E" w:rsidRPr="00FF465E" w:rsidRDefault="00FF465E" w:rsidP="00FF465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0F243E"/>
          <w:sz w:val="36"/>
          <w:szCs w:val="36"/>
          <w:lang w:eastAsia="ru-RU"/>
        </w:rPr>
        <w:t>Игра-проводилка. «У кого, чей хвост?», «Чьи уши?», «Чья морда?», «Чья тень?»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7" name="Рисунок 37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8" name="Рисунок 38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5E" w:rsidRPr="00FF465E" w:rsidRDefault="00FF465E" w:rsidP="00FF465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0F243E"/>
          <w:sz w:val="36"/>
          <w:szCs w:val="36"/>
          <w:lang w:eastAsia="ru-RU"/>
        </w:rPr>
        <w:t>Развитие умения образовывать притяжательные прилагательные. Игра доступна детям любого возраста. С самыми маленькими можно рассматривать картинки и находить хвосты, морды, уши, тень - вести пальчиком или рисовать дорожку карандашом. С пяти лет можно уже проговаривать: «Морда – медвежья, хвост – медвежий, уши – медвежьи, тень – медвежья» и т.д. </w:t>
      </w:r>
    </w:p>
    <w:p w:rsidR="00FF465E" w:rsidRPr="00FF465E" w:rsidRDefault="00FF465E" w:rsidP="00FF465E">
      <w:pPr>
        <w:shd w:val="clear" w:color="auto" w:fill="FFFFFF"/>
        <w:spacing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FF465E" w:rsidRPr="00FF465E" w:rsidRDefault="00FF465E" w:rsidP="00FF465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9" name="Рисунок 39" descr="a4794e02434c4e5d87fa178fcbb87764.jpg">
              <a:hlinkClick xmlns:a="http://schemas.openxmlformats.org/drawingml/2006/main" r:id="rId9" tooltip="&quot;a4794e02434c4e5d87fa178fcbb8776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4794e02434c4e5d87fa178fcbb87764.jpg">
                      <a:hlinkClick r:id="rId9" tooltip="&quot;a4794e02434c4e5d87fa178fcbb8776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5E" w:rsidRPr="00FF465E" w:rsidRDefault="00FF465E" w:rsidP="00FF465E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FF465E" w:rsidRPr="00FF465E" w:rsidRDefault="00FF465E" w:rsidP="00FF465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40" name="Рисунок 40" descr="b3ddba5472d3b05b00015e8f66b1b4fc.jpg">
              <a:hlinkClick xmlns:a="http://schemas.openxmlformats.org/drawingml/2006/main" r:id="rId11" tooltip="&quot;b3ddba5472d3b05b00015e8f66b1b4f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3ddba5472d3b05b00015e8f66b1b4fc.jpg">
                      <a:hlinkClick r:id="rId11" tooltip="&quot;b3ddba5472d3b05b00015e8f66b1b4f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5E" w:rsidRPr="00FF465E" w:rsidRDefault="00FF465E" w:rsidP="00FF465E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FF465E" w:rsidRPr="00FF465E" w:rsidRDefault="00FF465E" w:rsidP="00FF465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41" name="Рисунок 41" descr="db2b501fa6a650862a824ab886918f13.jpg">
              <a:hlinkClick xmlns:a="http://schemas.openxmlformats.org/drawingml/2006/main" r:id="rId13" tooltip="&quot;db2b501fa6a650862a824ab886918f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b2b501fa6a650862a824ab886918f13.jpg">
                      <a:hlinkClick r:id="rId13" tooltip="&quot;db2b501fa6a650862a824ab886918f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5E" w:rsidRPr="00FF465E" w:rsidRDefault="00FF465E" w:rsidP="00FF465E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FF465E" w:rsidRPr="00FF465E" w:rsidRDefault="00FF465E" w:rsidP="00FF465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42" name="Рисунок 42" descr="3db8e3dcdf850179849cb8bb0b2fdfaa.jpg">
              <a:hlinkClick xmlns:a="http://schemas.openxmlformats.org/drawingml/2006/main" r:id="rId15" tooltip="&quot;3db8e3dcdf850179849cb8bb0b2fdfa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db8e3dcdf850179849cb8bb0b2fdfaa.jpg">
                      <a:hlinkClick r:id="rId15" tooltip="&quot;3db8e3dcdf850179849cb8bb0b2fdfa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5E" w:rsidRPr="00FF465E" w:rsidRDefault="00FF465E" w:rsidP="00FF465E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FF465E" w:rsidRPr="00FF465E" w:rsidRDefault="00FF465E" w:rsidP="00FF465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43" name="Рисунок 43" descr="27bef07071fb72d0c8fd5d62bac817fc.jpg">
              <a:hlinkClick xmlns:a="http://schemas.openxmlformats.org/drawingml/2006/main" r:id="rId17" tooltip="&quot;27bef07071fb72d0c8fd5d62bac817f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7bef07071fb72d0c8fd5d62bac817fc.jpg">
                      <a:hlinkClick r:id="rId17" tooltip="&quot;27bef07071fb72d0c8fd5d62bac817f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5E" w:rsidRPr="00FF465E" w:rsidRDefault="00FF465E" w:rsidP="00FF465E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F465E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FF465E" w:rsidRPr="00FF465E" w:rsidRDefault="00FF465E" w:rsidP="00FF465E">
      <w:pPr>
        <w:numPr>
          <w:ilvl w:val="0"/>
          <w:numId w:val="3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44" name="Рисунок 44" descr="44f26c127fc7940dadef8d4f296dfd3f.jpg">
              <a:hlinkClick xmlns:a="http://schemas.openxmlformats.org/drawingml/2006/main" r:id="rId19" tooltip="&quot;44f26c127fc7940dadef8d4f296dfd3f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4f26c127fc7940dadef8d4f296dfd3f.jpg">
                      <a:hlinkClick r:id="rId19" tooltip="&quot;44f26c127fc7940dadef8d4f296dfd3f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9F" w:rsidRPr="00325F9F" w:rsidRDefault="00325F9F" w:rsidP="00325F9F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325F9F" w:rsidRPr="00325F9F" w:rsidSect="00E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82" w:rsidRDefault="00371B82" w:rsidP="00325F9F">
      <w:pPr>
        <w:spacing w:after="0" w:line="240" w:lineRule="auto"/>
      </w:pPr>
      <w:r>
        <w:separator/>
      </w:r>
    </w:p>
  </w:endnote>
  <w:endnote w:type="continuationSeparator" w:id="0">
    <w:p w:rsidR="00371B82" w:rsidRDefault="00371B82" w:rsidP="0032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82" w:rsidRDefault="00371B82" w:rsidP="00325F9F">
      <w:pPr>
        <w:spacing w:after="0" w:line="240" w:lineRule="auto"/>
      </w:pPr>
      <w:r>
        <w:separator/>
      </w:r>
    </w:p>
  </w:footnote>
  <w:footnote w:type="continuationSeparator" w:id="0">
    <w:p w:rsidR="00371B82" w:rsidRDefault="00371B82" w:rsidP="0032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86"/>
    <w:multiLevelType w:val="multilevel"/>
    <w:tmpl w:val="83D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0ABB"/>
    <w:multiLevelType w:val="multilevel"/>
    <w:tmpl w:val="CA1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01E"/>
    <w:multiLevelType w:val="multilevel"/>
    <w:tmpl w:val="854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A0"/>
    <w:rsid w:val="00325F9F"/>
    <w:rsid w:val="00371B82"/>
    <w:rsid w:val="004F25A0"/>
    <w:rsid w:val="00E90F2A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A"/>
    <w:rPr>
      <w:noProof/>
    </w:rPr>
  </w:style>
  <w:style w:type="paragraph" w:styleId="1">
    <w:name w:val="heading 1"/>
    <w:basedOn w:val="a"/>
    <w:link w:val="10"/>
    <w:uiPriority w:val="9"/>
    <w:qFormat/>
    <w:rsid w:val="00FF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A0"/>
    <w:rPr>
      <w:b/>
      <w:bCs/>
    </w:rPr>
  </w:style>
  <w:style w:type="character" w:styleId="a5">
    <w:name w:val="Emphasis"/>
    <w:basedOn w:val="a0"/>
    <w:uiPriority w:val="20"/>
    <w:qFormat/>
    <w:rsid w:val="004F25A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F9F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3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F9F"/>
    <w:rPr>
      <w:noProof/>
    </w:rPr>
  </w:style>
  <w:style w:type="character" w:customStyle="1" w:styleId="10">
    <w:name w:val="Заголовок 1 Знак"/>
    <w:basedOn w:val="a0"/>
    <w:link w:val="1"/>
    <w:uiPriority w:val="9"/>
    <w:rsid w:val="00FF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tstvo.tvoysadik.ru/upload/tsdetstvo_new/images/big/24/8a/248ae0800c9437b3a2c8a0e847b34696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detstvo.tvoysadik.ru/upload/tsdetstvo_new/images/big/48/25/4825218c166d21993d819e8aa58f8f5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stvo.tvoysadik.ru/upload/tsdetstvo_new/images/big/54/d0/54d076bd6d98e208b56e0917201b3b2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tstvo.tvoysadik.ru/upload/tsdetstvo_new/images/big/4f/91/4f913997037bae6a4e54c93774b19202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etstvo.tvoysadik.ru/upload/tsdetstvo_new/images/big/bf/65/bf6530dc11d5115d4ee9694afeb23ee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tvo.tvoysadik.ru/upload/tsdetstvo_new/images/big/8e/b0/8eb0eb26f1fd90f34047a37b80d88c1e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2023-01-27T13:09:00Z</dcterms:created>
  <dcterms:modified xsi:type="dcterms:W3CDTF">2023-01-27T13:09:00Z</dcterms:modified>
</cp:coreProperties>
</file>