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5" w:rsidRDefault="00F214D5" w:rsidP="00F214D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2060"/>
          <w:kern w:val="36"/>
          <w:sz w:val="36"/>
          <w:szCs w:val="36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02060"/>
          <w:kern w:val="36"/>
          <w:sz w:val="36"/>
          <w:szCs w:val="36"/>
          <w:lang w:eastAsia="ru-RU"/>
        </w:rPr>
        <w:t>Приказ от 31 января 2011 года № 51н 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F214D5" w:rsidRPr="00F214D5" w:rsidRDefault="00F214D5" w:rsidP="00F214D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2060"/>
          <w:kern w:val="36"/>
          <w:sz w:val="36"/>
          <w:szCs w:val="36"/>
          <w:lang w:eastAsia="ru-RU"/>
        </w:rPr>
      </w:pPr>
    </w:p>
    <w:p w:rsidR="00F214D5" w:rsidRPr="00F214D5" w:rsidRDefault="00F214D5" w:rsidP="00F214D5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В соответствии со статьями </w:t>
      </w:r>
      <w:hyperlink r:id="rId4" w:history="1">
        <w:r w:rsidRPr="00F214D5">
          <w:rPr>
            <w:rFonts w:ascii="Arial" w:eastAsia="Times New Roman" w:hAnsi="Arial" w:cs="Arial"/>
            <w:noProof w:val="0"/>
            <w:color w:val="0D0D0D" w:themeColor="text1" w:themeTint="F2"/>
            <w:sz w:val="28"/>
            <w:szCs w:val="28"/>
            <w:u w:val="single"/>
            <w:lang w:eastAsia="ru-RU"/>
          </w:rPr>
          <w:t>9</w:t>
        </w:r>
      </w:hyperlink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 и </w:t>
      </w:r>
      <w:hyperlink r:id="rId5" w:history="1">
        <w:r w:rsidRPr="00F214D5">
          <w:rPr>
            <w:rFonts w:ascii="Arial" w:eastAsia="Times New Roman" w:hAnsi="Arial" w:cs="Arial"/>
            <w:noProof w:val="0"/>
            <w:color w:val="0D0D0D" w:themeColor="text1" w:themeTint="F2"/>
            <w:sz w:val="28"/>
            <w:szCs w:val="28"/>
            <w:u w:val="single"/>
            <w:lang w:eastAsia="ru-RU"/>
          </w:rPr>
          <w:t>10</w:t>
        </w:r>
      </w:hyperlink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 Федерального закона от 17 сентября 1998 г. № 157-ФЗ "Об иммунопрофилактике инфекционных болезней" (Собрание законодательства Российской Федерации, 1998, № 38, ст. 4736; 2000, № 33, ст. 3348; 2003, № 2, ст. 167; 2004, № 35, ст. 3607; 2005, № 1 (часть I), ст. 25; 2006, № 27, ст. 2879; 2007, № 43, ст. 5084; № 49, ст. 6070; 2008, № 30 (ч. II), ст. 3616; № 52 (ч. I), ст. 6236; 2009, № 1, ст. 21; № 30, ст. 3739; 2010, № 50, ст. 6599) с целью обеспечения эпидемиологического благополучия населения Российской Федерации по инфекциям, управляемым средствами специфической профилактики, приказываю:</w:t>
      </w:r>
    </w:p>
    <w:p w:rsidR="00F214D5" w:rsidRPr="00F214D5" w:rsidRDefault="00F214D5" w:rsidP="00F214D5">
      <w:pPr>
        <w:shd w:val="clear" w:color="auto" w:fill="FFFFFF"/>
        <w:spacing w:before="200" w:after="0" w:line="240" w:lineRule="auto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1. Утвердить:</w:t>
      </w:r>
    </w:p>
    <w:p w:rsidR="00F214D5" w:rsidRPr="00F214D5" w:rsidRDefault="00F214D5" w:rsidP="00F214D5">
      <w:pPr>
        <w:shd w:val="clear" w:color="auto" w:fill="FFFFFF"/>
        <w:spacing w:before="85" w:after="0" w:line="240" w:lineRule="auto"/>
        <w:ind w:left="525" w:right="525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национальный календарь профилактических прививок согласно Приложению № 1;</w:t>
      </w:r>
    </w:p>
    <w:p w:rsidR="00F214D5" w:rsidRPr="00F214D5" w:rsidRDefault="00F214D5" w:rsidP="00F214D5">
      <w:pPr>
        <w:shd w:val="clear" w:color="auto" w:fill="FFFFFF"/>
        <w:spacing w:before="85" w:after="0" w:line="240" w:lineRule="auto"/>
        <w:ind w:left="525" w:right="525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календарь профилактических прививок по эпидемическим показаниям согласно Приложению № 2.</w:t>
      </w:r>
    </w:p>
    <w:p w:rsidR="00F214D5" w:rsidRPr="00F214D5" w:rsidRDefault="00F214D5" w:rsidP="00F214D5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2. Признать утратившими силу:</w:t>
      </w:r>
      <w:r w:rsidRPr="00F214D5"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0" name="Рисунок 30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D5" w:rsidRPr="00F214D5" w:rsidRDefault="00F214D5" w:rsidP="00F214D5">
      <w:pPr>
        <w:shd w:val="clear" w:color="auto" w:fill="FFFFFF"/>
        <w:spacing w:before="85" w:after="0" w:line="240" w:lineRule="auto"/>
        <w:ind w:left="525" w:right="525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Приказ Министерства здравоохранения Российской Федерации от 27 июня 2001 г. №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31 июля 2001 г. № 07/7800-ЮД в государственной регистрации не нуждается);</w:t>
      </w:r>
    </w:p>
    <w:p w:rsidR="00F214D5" w:rsidRPr="00F214D5" w:rsidRDefault="00F214D5" w:rsidP="00F214D5">
      <w:pPr>
        <w:shd w:val="clear" w:color="auto" w:fill="FFFFFF"/>
        <w:spacing w:before="85" w:after="0" w:line="240" w:lineRule="auto"/>
        <w:ind w:left="525" w:right="525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30 октября 2007 г. № 673 "О внесении изменений и дополнений в Приказ Минздрава России от 27 июня 2001 г. №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20 ноября 2007 г. № 01/11905-АБ в государственной регистрации не нуждается).</w:t>
      </w:r>
    </w:p>
    <w:p w:rsidR="00F214D5" w:rsidRPr="00F214D5" w:rsidRDefault="00F214D5" w:rsidP="00F214D5">
      <w:pPr>
        <w:shd w:val="clear" w:color="auto" w:fill="FFFFFF"/>
        <w:spacing w:before="85" w:after="0" w:line="240" w:lineRule="auto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Министр</w:t>
      </w:r>
    </w:p>
    <w:p w:rsidR="00F214D5" w:rsidRPr="00F214D5" w:rsidRDefault="00F214D5" w:rsidP="00F214D5">
      <w:pPr>
        <w:shd w:val="clear" w:color="auto" w:fill="FFFFFF"/>
        <w:spacing w:line="240" w:lineRule="auto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F214D5">
        <w:rPr>
          <w:rFonts w:ascii="Arial" w:eastAsia="Times New Roman" w:hAnsi="Arial" w:cs="Arial"/>
          <w:noProof w:val="0"/>
          <w:color w:val="0D0D0D" w:themeColor="text1" w:themeTint="F2"/>
          <w:sz w:val="28"/>
          <w:szCs w:val="28"/>
          <w:lang w:eastAsia="ru-RU"/>
        </w:rPr>
        <w:t>Т. Голикова</w:t>
      </w:r>
    </w:p>
    <w:p w:rsidR="001D6675" w:rsidRPr="00F214D5" w:rsidRDefault="001D6675" w:rsidP="00F214D5">
      <w:pPr>
        <w:rPr>
          <w:sz w:val="28"/>
          <w:szCs w:val="28"/>
        </w:rPr>
      </w:pPr>
    </w:p>
    <w:sectPr w:rsidR="001D6675" w:rsidRPr="00F214D5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296215"/>
    <w:rsid w:val="003052B3"/>
    <w:rsid w:val="00427113"/>
    <w:rsid w:val="007B7338"/>
    <w:rsid w:val="008E4990"/>
    <w:rsid w:val="0094291F"/>
    <w:rsid w:val="009567E5"/>
    <w:rsid w:val="00975D0A"/>
    <w:rsid w:val="00AF5C7B"/>
    <w:rsid w:val="00C910BC"/>
    <w:rsid w:val="00CA32D5"/>
    <w:rsid w:val="00F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resource.e-mcfr.ru/scion/citation/pit/MCFR1241311/MCFRLINK?cfu=default&amp;cpid=edu" TargetMode="External"/><Relationship Id="rId4" Type="http://schemas.openxmlformats.org/officeDocument/2006/relationships/hyperlink" Target="http://resource.e-mcfr.ru/scion/citation/pit/MCFR1241311/MCFRLINK?cfu=default&amp;cpid=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2023-01-29T12:45:00Z</dcterms:created>
  <dcterms:modified xsi:type="dcterms:W3CDTF">2023-01-29T12:45:00Z</dcterms:modified>
</cp:coreProperties>
</file>