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AC" w:rsidRDefault="00E643AC" w:rsidP="006765B6">
      <w:pPr>
        <w:pStyle w:val="c7"/>
        <w:shd w:val="clear" w:color="auto" w:fill="FFFFFF"/>
        <w:spacing w:before="0" w:beforeAutospacing="0" w:after="0" w:afterAutospacing="0"/>
        <w:ind w:firstLine="850"/>
        <w:jc w:val="center"/>
        <w:rPr>
          <w:rStyle w:val="c1"/>
          <w:b/>
          <w:bCs/>
          <w:color w:val="000000"/>
          <w:sz w:val="28"/>
          <w:szCs w:val="28"/>
        </w:rPr>
      </w:pPr>
      <w:r>
        <w:rPr>
          <w:b/>
          <w:bCs/>
          <w:noProof/>
          <w:color w:val="000000"/>
          <w:sz w:val="28"/>
          <w:szCs w:val="28"/>
        </w:rPr>
        <w:drawing>
          <wp:inline distT="0" distB="0" distL="0" distR="0">
            <wp:extent cx="6276975" cy="2095500"/>
            <wp:effectExtent l="19050" t="0" r="9525" b="0"/>
            <wp:docPr id="3" name="Рисунок 2" descr="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3.jpg"/>
                    <pic:cNvPicPr/>
                  </pic:nvPicPr>
                  <pic:blipFill>
                    <a:blip r:embed="rId5" cstate="print"/>
                    <a:srcRect l="1832" t="31365" r="15878" b="16293"/>
                    <a:stretch>
                      <a:fillRect/>
                    </a:stretch>
                  </pic:blipFill>
                  <pic:spPr>
                    <a:xfrm>
                      <a:off x="0" y="0"/>
                      <a:ext cx="6276975" cy="2095500"/>
                    </a:xfrm>
                    <a:prstGeom prst="rect">
                      <a:avLst/>
                    </a:prstGeom>
                  </pic:spPr>
                </pic:pic>
              </a:graphicData>
            </a:graphic>
          </wp:inline>
        </w:drawing>
      </w:r>
    </w:p>
    <w:p w:rsidR="00E643AC" w:rsidRDefault="00E643AC" w:rsidP="006765B6">
      <w:pPr>
        <w:pStyle w:val="c7"/>
        <w:shd w:val="clear" w:color="auto" w:fill="FFFFFF"/>
        <w:spacing w:before="0" w:beforeAutospacing="0" w:after="0" w:afterAutospacing="0"/>
        <w:ind w:firstLine="850"/>
        <w:jc w:val="center"/>
        <w:rPr>
          <w:rStyle w:val="c1"/>
          <w:b/>
          <w:bCs/>
          <w:color w:val="000000"/>
          <w:sz w:val="28"/>
          <w:szCs w:val="28"/>
        </w:rPr>
      </w:pPr>
    </w:p>
    <w:p w:rsidR="006765B6" w:rsidRPr="00E643AC" w:rsidRDefault="006765B6" w:rsidP="006765B6">
      <w:pPr>
        <w:pStyle w:val="c7"/>
        <w:shd w:val="clear" w:color="auto" w:fill="FFFFFF"/>
        <w:spacing w:before="0" w:beforeAutospacing="0" w:after="0" w:afterAutospacing="0"/>
        <w:ind w:firstLine="850"/>
        <w:jc w:val="center"/>
        <w:rPr>
          <w:color w:val="000000"/>
          <w:sz w:val="36"/>
          <w:szCs w:val="28"/>
        </w:rPr>
      </w:pPr>
      <w:r w:rsidRPr="00E643AC">
        <w:rPr>
          <w:rStyle w:val="c1"/>
          <w:b/>
          <w:bCs/>
          <w:color w:val="000000"/>
          <w:sz w:val="36"/>
          <w:szCs w:val="28"/>
        </w:rPr>
        <w:t>Картотека игр:</w:t>
      </w:r>
    </w:p>
    <w:p w:rsidR="006765B6" w:rsidRDefault="006765B6" w:rsidP="006765B6">
      <w:pPr>
        <w:pStyle w:val="c7"/>
        <w:shd w:val="clear" w:color="auto" w:fill="FFFFFF"/>
        <w:spacing w:before="0" w:beforeAutospacing="0" w:after="0" w:afterAutospacing="0"/>
        <w:ind w:firstLine="850"/>
        <w:jc w:val="center"/>
        <w:rPr>
          <w:rStyle w:val="c1"/>
          <w:b/>
          <w:bCs/>
          <w:color w:val="000000"/>
          <w:sz w:val="36"/>
          <w:szCs w:val="28"/>
        </w:rPr>
      </w:pPr>
      <w:r w:rsidRPr="00E643AC">
        <w:rPr>
          <w:rStyle w:val="c1"/>
          <w:b/>
          <w:bCs/>
          <w:color w:val="000000"/>
          <w:sz w:val="36"/>
          <w:szCs w:val="28"/>
        </w:rPr>
        <w:t>для социально-личностного развития дошкольников.</w:t>
      </w:r>
    </w:p>
    <w:p w:rsidR="00E643AC" w:rsidRPr="00E643AC" w:rsidRDefault="00E643AC" w:rsidP="006765B6">
      <w:pPr>
        <w:pStyle w:val="c7"/>
        <w:shd w:val="clear" w:color="auto" w:fill="FFFFFF"/>
        <w:spacing w:before="0" w:beforeAutospacing="0" w:after="0" w:afterAutospacing="0"/>
        <w:ind w:firstLine="850"/>
        <w:jc w:val="center"/>
        <w:rPr>
          <w:color w:val="000000"/>
          <w:sz w:val="36"/>
          <w:szCs w:val="28"/>
        </w:rPr>
      </w:pP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1.«Поймай мышку»</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слуховое восприятие.</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Детям предлагается поймать в группе воображаемую мышь, взять ее в руки, погладить, понаблюдать за ней, попрощаться и отпустить мышку.</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2. «Колокольчик»</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внимание детей.</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На первоначальном этапе воспитатель показывает детям колокольчик, предлагает послушать как он звучит. Затем постепенно вводит правило: если колокольчик зазвенит , нужно отложить все свои дела и направить внимание на воспитателя.</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3.«Руки – ноги»</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внимание, сообразительность и находчивость.</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Детям предлагается выполнять простые движения по сигналу воспитателя: по хлопку поднимают руки вверх, по двум хлопкам-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4.«Разведчики»</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умение спокойно общаться друг с другом.</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Каждый ребенок по сигналу, не сходя с места ,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5.«День наступает- все оживает, ночь наступает – все замирает»</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умение сотрудничать, достигать желаемого результата.</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После слов «День наступает-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например: сбор урожая, зоопарк, железнодорожный вокзал и т.д. При этом дети могут обьединятся в пары или небольшие группы.</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lastRenderedPageBreak/>
        <w:t>6. «Замри!»</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слушать, организованность.</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Смысл игры в простой команде воспитателя «Замри!»,которая может раздаться в разные моменты деятельности детей, в самых разных ситуациях.</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7.«Слухачи»</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организованность , умение слушать и слышать.</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Выбирается водящий (или команда из трех самых активных, разыгравшихся детей), он (они) выходят из помещения. Остальные дети загадывают слово, например «бумага», делятся на три группы (по количеству слогов в слове), выбирают известный музыкальный мотив – один на всех. Когда водящий(ие) ходит(ят) между поющими и пытает(ют)ся догадаться, какое слово было задумано.</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8.«Клеевой ручеёк»</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Перед игрой воспитатель беседует с детьми о дружбе и взаимопомощи, о том, что сообща можно преодолеть любые препятствия.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Дети встают друг за другом и держатся за плечи впереди стоящего. В таком положении они преодолевают различные препятствия.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1. Подняться и сойти со стула.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2. Проползти под столом.</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3. Обогнуть “широкое озеро”.</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4. Пробраться через “дремучий лес”.</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5. Спрятаться от диких животных.</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Непременное условие для ребят: на протяжении всей игры они не должны отцепляться друг от друга.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t>9.«Соберемся вместе»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Цель: координировать индивидуальные действия, развивать умение устанавливать партнерские отношения в коллективе.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Участники разбиваются на небольшие группы по шесть человек. Ведущий предлагает самые разнообразные задания: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 построится в ряд с определенной нумерацией цифр; в соответствии с предложенной цветовой гаммой или цветом на одежде ;</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-построится в соответствии с номером дома;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 найти свой способ построения группы.</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t>10.«Волшебная палочка»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Цель: формирование представлений ребенка о возможностях своих и сверстников.</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Обычный предмет (ручка, карандаш, линейка и тд.)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например: передающий называет предмет, а принимающий – действие, которое можно совершить с ним (ковер – лежит), можно называть сказку и ее персонажей.</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t>11.«Кузовок»</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Цель: формирование представлений ребенка о возможностях своих и сверстников.</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lastRenderedPageBreak/>
        <w:t>Дети садятся вокруг стола, на котором стоит корзинка. Ведущий, обращается к конкретному участнику: «Вот тебе кузовок, клади в него все что на – ок. Обмолвишься – отдашь залог». Дети по очереди говорят слова, заканчивающиеся на – ок : «Я положу в кузовок клубок и тд.»</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например: спеть песенку, попрыгать, изобразить кого- то и тд.</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t>12.«Туристы и магазин»</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Цель: формирование представлений ребенка о возможностях своих и сверстников.</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«Хозтовары»,»Бытовая техника» и тд., подсказывая, если нужно , что в них продается. Участники второй команды решают кто будет продавцом. Затем «продавец» выставляет свой товар – показывает каждому члену команды ,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Когда каждый участник команды займет свое место «на прилавке», воспитатель хлопает в ладоши и «товар» замирает. «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 Перед покупкой «турист» может попросить «продавца» показать, как тем или иным «товаром» пользоваться. Игра заканчивается, когда все «товары» раскуплены, «магазин» закрывается, «туристы» уезжают.</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Затем участники команд меняются ролями.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t>13.«Магазин вежливых слов»</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доброжелательность, умение налаживать контакт со сверстниками.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Предварительно с детьми проводится беседа о «волшебных словах».</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Воспитатель: 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обращения(дорогая мамочка, папочка, милая мамочка, бабуля и тд.). Я буду предлагать вам различные ситуации, а вы , чтобы правильно повести себя в них, по очереди подходите к «полке», покупайте у меня нужные слова.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Ситуация1.Мама принесла из магазина вкусные яблоки. Тебе очень хочется их попробовать, но мама сказала, что нужно подождать до обеда.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Как ты ее попросишь, чтобы она все – таки дала тебе кусочек вкусного яблока?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Ситуация 2. Бабушка устала и лежит на диване. Тебе очень хочется, чтобы она дочитала тебе интересную книжку. Как ты поступишь? Как ты ее попросишь?</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Ситуация 3. Мама принесла из магазин твой любимый торт. Ты съел свою порцию, но тебе хочется еще. Что ты будешь делать?</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Ситуация 4. Утром вся семья собралась за завтраком. Ты встал, умылся, причесался, оделся и пришел на кухню. Как ты себя поведешь? Что скажешь?</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lastRenderedPageBreak/>
        <w:t>14.«Слепец и поводырь»</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доверять, помогать и поддерживать товарищей по общению.</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Дети разбиваются на пары: “слепец” и“поводырь”.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15.«Волшебные водоросли»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снятие телесных барьеров, развить умения добиваться цели приемлемыми способами общения.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16.«Вежливые слова»</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развитие уважения в общении, привычка пользоваться вежливыми словами.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17.«Цветик –семицветик».</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Детям даётся задание: “Если бы ты был волшебником и мог творить чудеса, то что бы ты подарил сейчас всем нам вместе?” или “Если бы у тебя был Цветик- Семицветик,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Лети, лети лепесток, через запад на восток,</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Через север, через юг, возвращайся, сделав круг,</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Лишь коснёшься ты земли, быть, по-моему, вели.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Вели, чтобы…</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 конце можно провести конкурс на самое лучшее желание для всех.</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18.«Волшебный букет цветов»</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Оборудование: Зеленая ткань или картон, вырезанные лепесточки для каждого ребенка.</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lastRenderedPageBreak/>
        <w:t>Воспитатель</w:t>
      </w:r>
      <w:r w:rsidRPr="006765B6">
        <w:rPr>
          <w:rStyle w:val="c0"/>
          <w:color w:val="000000"/>
          <w:sz w:val="28"/>
          <w:szCs w:val="28"/>
        </w:rPr>
        <w:t> ( показывает на лежащий на полу кусок ткани). Это зеленая полянка. Какое у вас настроение, когда вы смотрите на эту полянку?</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t>Дети</w:t>
      </w:r>
      <w:r w:rsidRPr="006765B6">
        <w:rPr>
          <w:rStyle w:val="c0"/>
          <w:color w:val="000000"/>
          <w:sz w:val="28"/>
          <w:szCs w:val="28"/>
        </w:rPr>
        <w:t>. Грустное, печальное, скучное.</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t>Воспитате</w:t>
      </w:r>
      <w:r w:rsidRPr="006765B6">
        <w:rPr>
          <w:rStyle w:val="c0"/>
          <w:color w:val="000000"/>
          <w:sz w:val="28"/>
          <w:szCs w:val="28"/>
        </w:rPr>
        <w:t>ль. Как вы думаете, чего на ней не хватает?</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t>Дети</w:t>
      </w:r>
      <w:r w:rsidRPr="006765B6">
        <w:rPr>
          <w:rStyle w:val="c0"/>
          <w:color w:val="000000"/>
          <w:sz w:val="28"/>
          <w:szCs w:val="28"/>
        </w:rPr>
        <w:t>. Цветов.</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t>Воспитатель</w:t>
      </w:r>
      <w:r w:rsidRPr="006765B6">
        <w:rPr>
          <w:rStyle w:val="c0"/>
          <w:color w:val="000000"/>
          <w:sz w:val="28"/>
          <w:szCs w:val="28"/>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t>Воспитатель. </w:t>
      </w:r>
      <w:r w:rsidRPr="006765B6">
        <w:rPr>
          <w:rStyle w:val="c0"/>
          <w:color w:val="000000"/>
          <w:sz w:val="28"/>
          <w:szCs w:val="28"/>
        </w:rPr>
        <w:t>Посмотрите ребята, какие красивые цветы выросли от ваших слов на этой полянке. А сейчас какое у вас настроение?</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8"/>
          <w:i/>
          <w:iCs/>
          <w:color w:val="000000"/>
          <w:sz w:val="28"/>
          <w:szCs w:val="28"/>
        </w:rPr>
        <w:t>Дети.</w:t>
      </w:r>
      <w:r w:rsidRPr="006765B6">
        <w:rPr>
          <w:rStyle w:val="c0"/>
          <w:color w:val="000000"/>
          <w:sz w:val="28"/>
          <w:szCs w:val="28"/>
        </w:rPr>
        <w:t> Веселое, счастливое.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Воспитатель таким образом , подводит к мысли, что нужно внимательней относится друг к другу и говорить хорошие слова.</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19.«Игры-ситуации»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Детям предлагается разыграть ряд ситуаций</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1. Два мальчика поссорились – </w:t>
      </w:r>
      <w:hyperlink r:id="rId6" w:history="1">
        <w:r w:rsidRPr="006765B6">
          <w:rPr>
            <w:rStyle w:val="a7"/>
            <w:sz w:val="28"/>
            <w:szCs w:val="28"/>
          </w:rPr>
          <w:t>помири</w:t>
        </w:r>
      </w:hyperlink>
      <w:r w:rsidRPr="006765B6">
        <w:rPr>
          <w:rStyle w:val="c0"/>
          <w:color w:val="000000"/>
          <w:sz w:val="28"/>
          <w:szCs w:val="28"/>
        </w:rPr>
        <w:t> их.</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2. Тебе очень хочется поиграть в ту же игрушку, что и у одного из ребят твоей группы – попроси его.</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3. Ты нашёл на улице слабого, замученного котёнка – пожалей его.</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4. Ты очень обидел своего друга – попробуй попросить у него прощения, помириться с ним.</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5. Ты пришёл в новую группу – познакомься с детьми и расскажи о себе.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6. Ты потерял свою машинку – подойди к детям и спроси, не видели ли они ее.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7. Ты пришёл в библиотеку – попроси интересующеюся тебя книгу у библиотекаря.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8. Ребята играют в интересную игру – попроси, чтобы ребята тебя приняли. Что ты будешь делать, если они тебя не захотят принять?</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9. Дети играют, у одного ребёнка нет игрушки – поделись с ним.</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10. Ребёнок плачет – успокой его.</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11. У тебя не получается завязать шнурок на ботинке – попроси товарища помочь тебе.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12. К тебе пришли гости – познакомь их с родителями, покажи свою комнату и свои игрушки.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13. Ты пришёл с прогулки проголодавшийся – что ты скажешь маме или бабушке.</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20.«Руки знакомятся, руки ссорятся, руки мирятся»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lastRenderedPageBreak/>
        <w:t>Цель: развить умения выражать свои чувства и понимать чувства другого человека.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Игра выполняется в парах с закрытыми глазами, дети сидят напротив друг друга на расстоянии вытянутой руки. Воспитатель даёт задания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Закройте глаза, протяните руки навстречу друг другу, познакомьтесь руками, постарайтесь получше узнать своего соседа, опустите руки;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снова вытяните руки вперёд, найдите руки соседа, ваши руки ссорятся, опустите руки;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ваши руки снова ищут друг друга, они хотят помириться, ваши руки мирятся, они просят прощения, вы расстаётесь друзьями.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21.«Коврик примирения»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Развивать коммуникативные навыки и умение разрешать конфликты.</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22.«Изобрази пословицу»</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использовать невербальные средства общения.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Детям предлагается изобразить с помощью жестов, мимики какую-либо пословицу:</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“Слово не воробей – вылетит, не поймаешь”</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“Скажи, кто твой друг и я скажу кто ты”</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“Нет друга – ищи, а найдёшь – береги”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“Как аукнется, так и откликнется”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23. «Разговор через стекло»</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мимику и жесты.</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1"/>
          <w:b/>
          <w:bCs/>
          <w:color w:val="000000"/>
          <w:sz w:val="28"/>
          <w:szCs w:val="28"/>
        </w:rPr>
        <w:t>24.« Закорючка»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 Цель: Развивать уважение в общении. Учитывать интересы других детей.</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25.«Пресс-конференция»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вежливо отвечать на вопросы собеседников, кратко и корректно формулировать ответ; формировать речевые умения.</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Все дети группы участвуют в пресс-конференции на любую тему (например: “Твой выходной день”,“Экскурсия в зоопарк”, “День рождения друга”,“В цирке” и др.). Один из участников пресс-конференции “гость” (тот, кому будут заданы все вопросы) – садится в центр и отвечает на любые вопросы детей.</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lastRenderedPageBreak/>
        <w:t>26.«Пойми меня»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умение ориентироваться в ролевых позициях людей и коммуникативных ситуациях.</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Ребёнок выходит вперёд и придумывает речь из 4-5предложений, Дети должны догадаться, кто говорит(экскурсовод, журналист, воспитатель, литературный герой) и в какой ситуации возможны подобные слова. Например, “И вот все вышли на старт. 5,4,3,2,1 – старт! (Ситуация – соревнование спортсменов, говорит спортивный комментатор).</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27.«Без маски»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Цель: развить умения делиться своими чувствами, переживаниями, настроением с товарищами.</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“Чего мне по-настоящему хочется, так это…”;</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 Особенно мне не нравится, когда…”;</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“Однажды меня очень напугало то, что…”;</w:t>
      </w:r>
    </w:p>
    <w:p w:rsidR="006765B6" w:rsidRPr="006765B6" w:rsidRDefault="006765B6" w:rsidP="006765B6">
      <w:pPr>
        <w:pStyle w:val="c5"/>
        <w:shd w:val="clear" w:color="auto" w:fill="FFFFFF"/>
        <w:spacing w:before="0" w:beforeAutospacing="0" w:after="0" w:afterAutospacing="0"/>
        <w:ind w:firstLine="850"/>
        <w:rPr>
          <w:color w:val="000000"/>
          <w:sz w:val="28"/>
          <w:szCs w:val="28"/>
        </w:rPr>
      </w:pPr>
      <w:r w:rsidRPr="006765B6">
        <w:rPr>
          <w:rStyle w:val="c0"/>
          <w:color w:val="000000"/>
          <w:sz w:val="28"/>
          <w:szCs w:val="28"/>
        </w:rPr>
        <w:t>“Помню случай, когда мне стало невыносимо стыдно. 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28.«Имя»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29.«Проигрывание ситуаций»</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 Ты участвовал в соревновании и занял первое место, а твой друг был почти последним. Он очень расстроился, помоги ему успокоиться.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 Мама принесла 3 апельсина, тебе и сестре (брату), как ты поделишь их? Почему?</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(Эта игра поможет ребенку освоить эффективные способы поведения и использовать их в реальной жизни.)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30.«Жмурки»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«жмурка» ищет детей по голосу и отгадывает на ощупь, кто это); можно дать в руки детям колокольчик и т.д.</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31.«Зеркало»</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lastRenderedPageBreak/>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32.«Комплименты» </w:t>
      </w:r>
      <w:r w:rsidRPr="006765B6">
        <w:rPr>
          <w:color w:val="000000"/>
          <w:sz w:val="28"/>
          <w:szCs w:val="28"/>
        </w:rPr>
        <w:br/>
      </w:r>
      <w:r w:rsidRPr="006765B6">
        <w:rPr>
          <w:rStyle w:val="c0"/>
          <w:color w:val="000000"/>
          <w:sz w:val="28"/>
          <w:szCs w:val="28"/>
        </w:rPr>
        <w:t>Материал:мяч. </w:t>
      </w:r>
      <w:r w:rsidRPr="006765B6">
        <w:rPr>
          <w:color w:val="000000"/>
          <w:sz w:val="28"/>
          <w:szCs w:val="28"/>
        </w:rPr>
        <w:br/>
      </w:r>
      <w:r w:rsidRPr="006765B6">
        <w:rPr>
          <w:rStyle w:val="c0"/>
          <w:color w:val="000000"/>
          <w:sz w:val="28"/>
          <w:szCs w:val="28"/>
        </w:rPr>
        <w:t>Ход игры: Дети сидят в кругу. Ведущий бросает мячик одному из участников и говорит ему комплимент. Получивший мяч, бросает его тому, кому хочет сказать свой комплимент и так далее, пока каждый не получит свой комплимент. В игру включаются все члены семьи.</w:t>
      </w:r>
      <w:r w:rsidRPr="006765B6">
        <w:rPr>
          <w:color w:val="000000"/>
          <w:sz w:val="28"/>
          <w:szCs w:val="28"/>
        </w:rPr>
        <w:br/>
      </w:r>
      <w:r w:rsidRPr="006765B6">
        <w:rPr>
          <w:rStyle w:val="c1"/>
          <w:b/>
          <w:bCs/>
          <w:color w:val="000000"/>
          <w:sz w:val="28"/>
          <w:szCs w:val="28"/>
        </w:rPr>
        <w:t>33.«Помоги мне».</w:t>
      </w:r>
      <w:r w:rsidRPr="006765B6">
        <w:rPr>
          <w:rStyle w:val="c0"/>
          <w:color w:val="000000"/>
          <w:sz w:val="28"/>
          <w:szCs w:val="28"/>
        </w:rPr>
        <w:t> </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color w:val="000000"/>
          <w:sz w:val="28"/>
          <w:szCs w:val="28"/>
        </w:rPr>
        <w:br/>
      </w:r>
      <w:r w:rsidRPr="006765B6">
        <w:rPr>
          <w:rStyle w:val="c0"/>
          <w:color w:val="000000"/>
          <w:sz w:val="28"/>
          <w:szCs w:val="28"/>
        </w:rPr>
        <w:t>Материал:стулья,платок. </w:t>
      </w:r>
      <w:r w:rsidRPr="006765B6">
        <w:rPr>
          <w:color w:val="000000"/>
          <w:sz w:val="28"/>
          <w:szCs w:val="28"/>
        </w:rPr>
        <w:br/>
      </w:r>
      <w:r w:rsidRPr="006765B6">
        <w:rPr>
          <w:rStyle w:val="c0"/>
          <w:color w:val="000000"/>
          <w:sz w:val="28"/>
          <w:szCs w:val="28"/>
        </w:rPr>
        <w:t>Ход игры: Дети и родители делятся на пары (или пару образует родитель с ребенком). На полу между двумя стульями раскладываются крупные игрушки. Одному из пары завязываются глаза, а другой должен провести партнера от одного стула к другому так, чтобы ни одна игрушка не была сбита. </w:t>
      </w:r>
      <w:r w:rsidRPr="006765B6">
        <w:rPr>
          <w:color w:val="000000"/>
          <w:sz w:val="28"/>
          <w:szCs w:val="28"/>
        </w:rPr>
        <w:br/>
      </w:r>
      <w:r w:rsidRPr="006765B6">
        <w:rPr>
          <w:rStyle w:val="c0"/>
          <w:color w:val="000000"/>
          <w:sz w:val="28"/>
          <w:szCs w:val="28"/>
        </w:rPr>
        <w:t>При организации сюжетно-ролевых игр приемным родителям важно знать, что своеобразие социального развития детей-сирот определяет бедность содержания игр, в которые они обычно играют. В воображаемой ситуации они могут хорошо замещать только предметы (предметное замещение). До конца дошкольного возраста у них доминирует предметный план игры. Часто, взяв на себя роль, ребёнок быстро её теряет либо обнаруживает серьёзные трудности в построении ролевого поведения. Особое внимание следует уделить тому, как обыгрывать новые игрушки, показать разные способы действия с ними; овладеть планом воображаемых действий (пантомима), включить воображение в создание игровой ситуации (всевозможные превращения, придумывание хода игры и пр.), постоянно разнообразить сюжет.</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34. «Прогулка с компасом»</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Материал: Повязки на глаза.</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Дети делятся на пары-«турист» (ведомый) и «компас» (ведущий).»Туристам» завязывают глаза, они становятся впереди, «компасы»- сзади, кладя «туристам» руки на плечи.</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Задача игровой пары, пройти всё игровое поле вперёд и назад. При этом «турист» не может разговаривать с «компасом». «Компасы» только движением рук помогают «туристам» держать направление и избегать препятствий.</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35.«Гусеница»</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Материалы: воздушные шары (большие).</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Участники выстраиваются цепочкой, кладя руки на плечи впередистоящего. Воздушные шары зажимаются между животом одного играющего и спиной другого. Первый участник в цепочке держит свой шар на вытянутых руках.</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 xml:space="preserve">Таким образом, не разрывая цепочку, не теряя шары, не придерживая их руками и никак не поправляя, все участники проходят препятствия: натянутые верёвки, перевёрнутые стулья, развороты в самых неожиданных местах. Задача </w:t>
      </w:r>
      <w:r w:rsidRPr="006765B6">
        <w:rPr>
          <w:rStyle w:val="c0"/>
          <w:color w:val="000000"/>
          <w:sz w:val="28"/>
          <w:szCs w:val="28"/>
        </w:rPr>
        <w:lastRenderedPageBreak/>
        <w:t>игроков- пройти маршрут с минимальными потерями шаров и вернуться в исходную позицию.</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36.«Вот какая мама!»</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Детям предлагается сесть на ковёр в кружочек, затем принять «позу мечтателя»- лечь на живот опираясь на ковёр локтями и поговорить о мамах.</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Каждый ребёнок по очереди рассказывает, как зовут его маму, как можно её ласково назвать. Затем с помощью вопросов воспитателя дети вспоминают как мама заботится о них, какие действия она совершает ежедневно что бы им было хорошо: играет, кормит, купает, укладывает спать, гуляет и т. д.</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Затем каждый ребёнок называет самые лучшие качества своей мамы: какая она добрая, ласковая, внимательная и т. д.</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1"/>
          <w:b/>
          <w:bCs/>
          <w:color w:val="000000"/>
          <w:sz w:val="28"/>
          <w:szCs w:val="28"/>
        </w:rPr>
        <w:t>37.« Слушать за окном, за дверью»</w:t>
      </w:r>
    </w:p>
    <w:p w:rsidR="006765B6" w:rsidRPr="006765B6" w:rsidRDefault="006765B6" w:rsidP="006765B6">
      <w:pPr>
        <w:pStyle w:val="c3"/>
        <w:shd w:val="clear" w:color="auto" w:fill="FFFFFF"/>
        <w:spacing w:before="0" w:beforeAutospacing="0" w:after="0" w:afterAutospacing="0"/>
        <w:ind w:firstLine="850"/>
        <w:rPr>
          <w:color w:val="000000"/>
          <w:sz w:val="28"/>
          <w:szCs w:val="28"/>
        </w:rPr>
      </w:pPr>
      <w:r w:rsidRPr="006765B6">
        <w:rPr>
          <w:rStyle w:val="c0"/>
          <w:color w:val="000000"/>
          <w:sz w:val="28"/>
          <w:szCs w:val="28"/>
        </w:rPr>
        <w:t>По заданию воспитателя все дети сосредотачивают своё внимание на звуках и шорохах улицы, коридора, верхнего этажа и т. д. Затем по очереди перечисляют и объясняют что они услышали. Из рассказов детей выясняется кто больше и подробнее услышал, что делается в помещении и на улице.</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1"/>
          <w:b/>
          <w:bCs/>
          <w:color w:val="000000"/>
          <w:sz w:val="28"/>
          <w:szCs w:val="28"/>
        </w:rPr>
        <w:t>38.«Чудесный мешочек»</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(для детей от 3-х лет)</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Цели: Расширение объема словаря, развитие тактильного восприятия, уточнение представлений о признаках предметов.</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Оборудование: Нарядно оформленный мешочек, мелкие игрушки, названия которых относятся к одной лексической группе («Посуда», «Овощи» или др.)</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Содержание. Предварительно дети знакомятся с игрушками, названия которых относятся к одной лексической группе: рассматривают, называют, выделяют их качества. Первый игрок опускает руку в мешочек, нащупывает одну игрушку, узнает ее и называет: «У меня чашка». Только после этих слов ребенок может вытащить игрушку из мешочка, рассмотреть ее и показать всем детям. Если ответ верный, ребенок берет предмет себе. Игроки поочередно узнают на ощупь, называют и вынимают из мешочка предметы. Выигрывает тот, кто соберет большее количество игрушек.</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Усложненный вариант (для старших дошкольников): требуется, прежде чем достать предмет из мешочка, определить его форму (круглый, продолговатый), материал, из которого изготовлен предмет (резиновый, металлический, тряпичный, деревянный, пластмассовый), качество поверхности (гладкий, шероховатый, скользкий, холодный).</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1"/>
          <w:b/>
          <w:bCs/>
          <w:color w:val="000000"/>
          <w:sz w:val="28"/>
          <w:szCs w:val="28"/>
        </w:rPr>
        <w:t>39.«Посылка»</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(для детей от четырех лет)</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Цели: Расширение объема словаря, уточнение представлений о признаках предметов, развитие связной речи.</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Оборудование. Предметы, коробки по количеству игроков.</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Содержание. Каждый ребенок получает «посылку» (коробку с предметом внутри). Первый игрок начинает описывать свой предмет, не называя и не показывая его. Предмет предъявляется после того, как будет отгадан.</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1"/>
          <w:b/>
          <w:bCs/>
          <w:color w:val="000000"/>
          <w:sz w:val="28"/>
          <w:szCs w:val="28"/>
        </w:rPr>
        <w:t>40.</w:t>
      </w:r>
      <w:r w:rsidRPr="006765B6">
        <w:rPr>
          <w:rStyle w:val="c0"/>
          <w:color w:val="000000"/>
          <w:sz w:val="28"/>
          <w:szCs w:val="28"/>
        </w:rPr>
        <w:t> </w:t>
      </w:r>
      <w:r w:rsidRPr="006765B6">
        <w:rPr>
          <w:rStyle w:val="c1"/>
          <w:b/>
          <w:bCs/>
          <w:color w:val="000000"/>
          <w:sz w:val="28"/>
          <w:szCs w:val="28"/>
        </w:rPr>
        <w:t>«Съедобное – несъедобное»</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(для детей от 4-х лет)</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lastRenderedPageBreak/>
        <w:t>Цели: Развитие умения выделять существенные признаки предмета (съедобность, одушевленность, др.), уточнение значения обобщающих слов, развитие слухового внимания, общей моторики.</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Оборудование: мяч.</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0"/>
          <w:color w:val="000000"/>
          <w:sz w:val="28"/>
          <w:szCs w:val="28"/>
        </w:rPr>
        <w:t>Содержание. Ведущий произносит слово и бросает одному из игроков мяч. Если был назван продукт питания, плод или другой съедобный объект, игроку нужно поймать мяч. В обратном случае игрок уклоняется от мяча. Аналогично проводятся игры «Живое -неживое», «овощи-фрукты», «Дикие животные – домашние животные», «Птицы – насекомые», «Одежа – обувь» и др.</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42. «Добрые слова»</w:t>
      </w:r>
      <w:r w:rsidRPr="006765B6">
        <w:rPr>
          <w:rStyle w:val="c0"/>
          <w:color w:val="000000"/>
          <w:sz w:val="28"/>
          <w:szCs w:val="28"/>
        </w:rPr>
        <w:t>. </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При первом проведении игры обсудить с детьми, что такое, по их мнению, добрые, хорошие слова, а что такое плохие, злые, ''колючие'' слова. Предложить привести примеры. Подвести к выводу о том, что добрые слова создают человеку хорошее настроение, помогают быть уверенными в себе, а злые, ''колючие'' слова провоцируют ссоры, обиды. С людьми, которые употребляют слова – ''колючки'', не хочется дружить, неприятно находиться рядом. Далее на каждом занятии вместе с детьми подбирать добрые, хорошие слова по алфавиту, например, на букву ''А'': аккуратный, ароматный, аппетитный, активный; на букву ''Б'': бережливый, благодарный, благородный, бойкий и т.д.</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43. «Мяч».</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 Дети встают в круг, лицом к центру круга. Берут мяч в руки. По кругу, начиная от того, у кого мяч, передают его, называя четко и громко своё имя – 1 круг. 2 круг – тот, у кого мяч, кидает его соседу справа и называет при этом его имя. </w:t>
      </w:r>
      <w:r w:rsidRPr="006765B6">
        <w:rPr>
          <w:rStyle w:val="c8"/>
          <w:i/>
          <w:iCs/>
          <w:color w:val="000000"/>
          <w:sz w:val="28"/>
          <w:szCs w:val="28"/>
        </w:rPr>
        <w:t>Усложнение</w:t>
      </w:r>
      <w:r w:rsidRPr="006765B6">
        <w:rPr>
          <w:rStyle w:val="c0"/>
          <w:color w:val="000000"/>
          <w:sz w:val="28"/>
          <w:szCs w:val="28"/>
        </w:rPr>
        <w:t>. Ведущий даёт мяч любому ребёнку, а тот, получив мяч, должен назвать три имени – имя соседа справа, своё имя, имя соседа слева. Затем передать мяч следующему игроку, который также называет три имени и т.д.</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1"/>
          <w:b/>
          <w:bCs/>
          <w:color w:val="000000"/>
          <w:sz w:val="28"/>
          <w:szCs w:val="28"/>
        </w:rPr>
        <w:t>45. «Ласковые имена». </w:t>
      </w:r>
    </w:p>
    <w:p w:rsidR="006765B6" w:rsidRPr="006765B6" w:rsidRDefault="006765B6" w:rsidP="006765B6">
      <w:pPr>
        <w:pStyle w:val="c4"/>
        <w:shd w:val="clear" w:color="auto" w:fill="FFFFFF"/>
        <w:spacing w:before="0" w:beforeAutospacing="0" w:after="0" w:afterAutospacing="0"/>
        <w:ind w:firstLine="850"/>
        <w:rPr>
          <w:color w:val="000000"/>
          <w:sz w:val="28"/>
          <w:szCs w:val="28"/>
        </w:rPr>
      </w:pPr>
      <w:r w:rsidRPr="006765B6">
        <w:rPr>
          <w:rStyle w:val="c0"/>
          <w:color w:val="000000"/>
          <w:sz w:val="28"/>
          <w:szCs w:val="28"/>
        </w:rPr>
        <w:t>Дети передают мяч по кругу. Ребёнок, передающий мяч, называет того, кому передаёт его, ласково по имени ( Серёженька, Аннушка и т.д.)</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1"/>
          <w:b/>
          <w:bCs/>
          <w:color w:val="000000"/>
          <w:sz w:val="28"/>
          <w:szCs w:val="28"/>
        </w:rPr>
        <w:t>Игры-занятия:</w:t>
      </w:r>
    </w:p>
    <w:p w:rsidR="006765B6" w:rsidRPr="006765B6" w:rsidRDefault="006765B6" w:rsidP="006765B6">
      <w:pPr>
        <w:pStyle w:val="c2"/>
        <w:shd w:val="clear" w:color="auto" w:fill="FFFFFF"/>
        <w:spacing w:before="0" w:beforeAutospacing="0" w:after="0" w:afterAutospacing="0"/>
        <w:ind w:firstLine="850"/>
        <w:rPr>
          <w:color w:val="000000"/>
          <w:sz w:val="28"/>
          <w:szCs w:val="28"/>
        </w:rPr>
      </w:pPr>
      <w:r w:rsidRPr="006765B6">
        <w:rPr>
          <w:rStyle w:val="c1"/>
          <w:b/>
          <w:bCs/>
          <w:color w:val="000000"/>
          <w:sz w:val="28"/>
          <w:szCs w:val="28"/>
        </w:rPr>
        <w:t>1.Игра-занятие</w:t>
      </w:r>
      <w:r w:rsidRPr="006765B6">
        <w:rPr>
          <w:rStyle w:val="c0"/>
          <w:color w:val="000000"/>
          <w:sz w:val="28"/>
          <w:szCs w:val="28"/>
        </w:rPr>
        <w:t>  </w:t>
      </w:r>
      <w:r w:rsidRPr="006765B6">
        <w:rPr>
          <w:rStyle w:val="c1"/>
          <w:b/>
          <w:bCs/>
          <w:color w:val="000000"/>
          <w:sz w:val="28"/>
          <w:szCs w:val="28"/>
        </w:rPr>
        <w:t>«Старость надо уважать»</w:t>
      </w:r>
      <w:r w:rsidRPr="006765B6">
        <w:rPr>
          <w:rStyle w:val="c0"/>
          <w:color w:val="000000"/>
          <w:sz w:val="28"/>
          <w:szCs w:val="28"/>
        </w:rPr>
        <w:t> </w:t>
      </w:r>
      <w:r w:rsidRPr="006765B6">
        <w:rPr>
          <w:color w:val="000000"/>
          <w:sz w:val="28"/>
          <w:szCs w:val="28"/>
        </w:rPr>
        <w:br/>
      </w:r>
      <w:r w:rsidRPr="006765B6">
        <w:rPr>
          <w:rStyle w:val="c0"/>
          <w:color w:val="000000"/>
          <w:sz w:val="28"/>
          <w:szCs w:val="28"/>
        </w:rPr>
        <w:t>Этапы работы: </w:t>
      </w:r>
      <w:r w:rsidRPr="006765B6">
        <w:rPr>
          <w:color w:val="000000"/>
          <w:sz w:val="28"/>
          <w:szCs w:val="28"/>
        </w:rPr>
        <w:br/>
      </w:r>
      <w:r w:rsidRPr="006765B6">
        <w:rPr>
          <w:rStyle w:val="c0"/>
          <w:color w:val="000000"/>
          <w:sz w:val="28"/>
          <w:szCs w:val="28"/>
        </w:rPr>
        <w:t>1.Подготовительный этап. </w:t>
      </w:r>
      <w:r w:rsidRPr="006765B6">
        <w:rPr>
          <w:color w:val="000000"/>
          <w:sz w:val="28"/>
          <w:szCs w:val="28"/>
        </w:rPr>
        <w:br/>
      </w:r>
      <w:r w:rsidRPr="006765B6">
        <w:rPr>
          <w:rStyle w:val="c0"/>
          <w:color w:val="000000"/>
          <w:sz w:val="28"/>
          <w:szCs w:val="28"/>
        </w:rPr>
        <w:t>Вводная беседа с детьми о пожилых людях. </w:t>
      </w:r>
      <w:r w:rsidRPr="006765B6">
        <w:rPr>
          <w:color w:val="000000"/>
          <w:sz w:val="28"/>
          <w:szCs w:val="28"/>
        </w:rPr>
        <w:br/>
      </w:r>
      <w:r w:rsidRPr="006765B6">
        <w:rPr>
          <w:rStyle w:val="c0"/>
          <w:color w:val="000000"/>
          <w:sz w:val="28"/>
          <w:szCs w:val="28"/>
        </w:rPr>
        <w:t>- У кого из вас есть бабушки и дедушки? </w:t>
      </w:r>
      <w:r w:rsidRPr="006765B6">
        <w:rPr>
          <w:color w:val="000000"/>
          <w:sz w:val="28"/>
          <w:szCs w:val="28"/>
        </w:rPr>
        <w:br/>
      </w:r>
      <w:r w:rsidRPr="006765B6">
        <w:rPr>
          <w:rStyle w:val="c0"/>
          <w:color w:val="000000"/>
          <w:sz w:val="28"/>
          <w:szCs w:val="28"/>
        </w:rPr>
        <w:t>- У кого бабушки и дедушки живут вместе с вами? </w:t>
      </w:r>
      <w:r w:rsidRPr="006765B6">
        <w:rPr>
          <w:color w:val="000000"/>
          <w:sz w:val="28"/>
          <w:szCs w:val="28"/>
        </w:rPr>
        <w:br/>
      </w:r>
      <w:r w:rsidRPr="006765B6">
        <w:rPr>
          <w:rStyle w:val="c0"/>
          <w:color w:val="000000"/>
          <w:sz w:val="28"/>
          <w:szCs w:val="28"/>
        </w:rPr>
        <w:t>- Как вы заботитесь о них? Как помогаете им? </w:t>
      </w:r>
      <w:r w:rsidRPr="006765B6">
        <w:rPr>
          <w:color w:val="000000"/>
          <w:sz w:val="28"/>
          <w:szCs w:val="28"/>
        </w:rPr>
        <w:br/>
      </w:r>
      <w:r w:rsidRPr="006765B6">
        <w:rPr>
          <w:rStyle w:val="c0"/>
          <w:color w:val="000000"/>
          <w:sz w:val="28"/>
          <w:szCs w:val="28"/>
        </w:rPr>
        <w:t>Воспитатель подводит итоги, обобщает ответы детей ,отмечает ,что у старых людей уже мало сил, и они часто бывают беспомощными. Если вы будете заботиться о них , то, когда сами станете старенькими, о вас так же будут заботиться ваши дети. Об этом написал рассказ Л.Н. Толстой. А называется он «Старый дед и внучек». Послушайте его. </w:t>
      </w:r>
      <w:r w:rsidRPr="006765B6">
        <w:rPr>
          <w:color w:val="000000"/>
          <w:sz w:val="28"/>
          <w:szCs w:val="28"/>
        </w:rPr>
        <w:br/>
      </w:r>
      <w:r w:rsidRPr="006765B6">
        <w:rPr>
          <w:rStyle w:val="c0"/>
          <w:color w:val="000000"/>
          <w:sz w:val="28"/>
          <w:szCs w:val="28"/>
        </w:rPr>
        <w:t>2.Основной этап. </w:t>
      </w:r>
      <w:r w:rsidRPr="006765B6">
        <w:rPr>
          <w:color w:val="000000"/>
          <w:sz w:val="28"/>
          <w:szCs w:val="28"/>
        </w:rPr>
        <w:br/>
      </w:r>
      <w:r w:rsidRPr="006765B6">
        <w:rPr>
          <w:rStyle w:val="c0"/>
          <w:color w:val="000000"/>
          <w:sz w:val="28"/>
          <w:szCs w:val="28"/>
        </w:rPr>
        <w:t>Педагог предлагает детям ответить на вопрос « Так чем вы можете помочь бабушке и де-душке? </w:t>
      </w:r>
      <w:r w:rsidRPr="006765B6">
        <w:rPr>
          <w:color w:val="000000"/>
          <w:sz w:val="28"/>
          <w:szCs w:val="28"/>
        </w:rPr>
        <w:br/>
      </w:r>
      <w:r w:rsidRPr="006765B6">
        <w:rPr>
          <w:rStyle w:val="c0"/>
          <w:color w:val="000000"/>
          <w:sz w:val="28"/>
          <w:szCs w:val="28"/>
        </w:rPr>
        <w:t>Дети по очереди высказывают свое мнение. </w:t>
      </w:r>
      <w:r w:rsidRPr="006765B6">
        <w:rPr>
          <w:color w:val="000000"/>
          <w:sz w:val="28"/>
          <w:szCs w:val="28"/>
        </w:rPr>
        <w:br/>
      </w:r>
      <w:r w:rsidRPr="006765B6">
        <w:rPr>
          <w:rStyle w:val="c0"/>
          <w:color w:val="000000"/>
          <w:sz w:val="28"/>
          <w:szCs w:val="28"/>
        </w:rPr>
        <w:t xml:space="preserve">Воспитатель подводит итог разговора ,говорит о том ,что нужно уступать место </w:t>
      </w:r>
      <w:r w:rsidRPr="006765B6">
        <w:rPr>
          <w:rStyle w:val="c0"/>
          <w:color w:val="000000"/>
          <w:sz w:val="28"/>
          <w:szCs w:val="28"/>
        </w:rPr>
        <w:lastRenderedPageBreak/>
        <w:t>пожи-лым людям в транспорте, принести лекарство ,если ваши бабушки или дедушки заболеют , перевести через дорогу и т.д. </w:t>
      </w:r>
      <w:r w:rsidRPr="006765B6">
        <w:rPr>
          <w:color w:val="000000"/>
          <w:sz w:val="28"/>
          <w:szCs w:val="28"/>
        </w:rPr>
        <w:br/>
      </w:r>
      <w:r w:rsidRPr="006765B6">
        <w:rPr>
          <w:rStyle w:val="c0"/>
          <w:color w:val="000000"/>
          <w:sz w:val="28"/>
          <w:szCs w:val="28"/>
        </w:rPr>
        <w:t>3. Рефлексия. «Почему надо помогать бабушке и дедушке?» </w:t>
      </w:r>
      <w:r w:rsidRPr="006765B6">
        <w:rPr>
          <w:color w:val="000000"/>
          <w:sz w:val="28"/>
          <w:szCs w:val="28"/>
        </w:rPr>
        <w:br/>
      </w:r>
      <w:r w:rsidRPr="006765B6">
        <w:rPr>
          <w:rStyle w:val="c1"/>
          <w:b/>
          <w:bCs/>
          <w:color w:val="000000"/>
          <w:sz w:val="28"/>
          <w:szCs w:val="28"/>
        </w:rPr>
        <w:t>2. Игра-занятие  «Роль мужчины и женщины в семье»</w:t>
      </w:r>
      <w:r w:rsidRPr="006765B6">
        <w:rPr>
          <w:rStyle w:val="c0"/>
          <w:color w:val="000000"/>
          <w:sz w:val="28"/>
          <w:szCs w:val="28"/>
        </w:rPr>
        <w:t> </w:t>
      </w:r>
      <w:r w:rsidRPr="006765B6">
        <w:rPr>
          <w:color w:val="000000"/>
          <w:sz w:val="28"/>
          <w:szCs w:val="28"/>
        </w:rPr>
        <w:br/>
      </w:r>
      <w:r w:rsidRPr="006765B6">
        <w:rPr>
          <w:rStyle w:val="c0"/>
          <w:color w:val="000000"/>
          <w:sz w:val="28"/>
          <w:szCs w:val="28"/>
        </w:rPr>
        <w:t>Этапы работы. </w:t>
      </w:r>
      <w:r w:rsidRPr="006765B6">
        <w:rPr>
          <w:color w:val="000000"/>
          <w:sz w:val="28"/>
          <w:szCs w:val="28"/>
        </w:rPr>
        <w:br/>
      </w:r>
      <w:r w:rsidRPr="006765B6">
        <w:rPr>
          <w:rStyle w:val="c0"/>
          <w:color w:val="000000"/>
          <w:sz w:val="28"/>
          <w:szCs w:val="28"/>
        </w:rPr>
        <w:t>1.Подготовительный этап. </w:t>
      </w:r>
      <w:r w:rsidRPr="006765B6">
        <w:rPr>
          <w:color w:val="000000"/>
          <w:sz w:val="28"/>
          <w:szCs w:val="28"/>
        </w:rPr>
        <w:br/>
      </w:r>
      <w:r w:rsidRPr="006765B6">
        <w:rPr>
          <w:rStyle w:val="c0"/>
          <w:color w:val="000000"/>
          <w:sz w:val="28"/>
          <w:szCs w:val="28"/>
        </w:rPr>
        <w:t>Вводная беседа с детьми о семье. </w:t>
      </w:r>
      <w:r w:rsidRPr="006765B6">
        <w:rPr>
          <w:color w:val="000000"/>
          <w:sz w:val="28"/>
          <w:szCs w:val="28"/>
        </w:rPr>
        <w:br/>
      </w:r>
      <w:r w:rsidRPr="006765B6">
        <w:rPr>
          <w:rStyle w:val="c0"/>
          <w:color w:val="000000"/>
          <w:sz w:val="28"/>
          <w:szCs w:val="28"/>
        </w:rPr>
        <w:t>- Сколько человек в вашей семье? </w:t>
      </w:r>
      <w:r w:rsidRPr="006765B6">
        <w:rPr>
          <w:color w:val="000000"/>
          <w:sz w:val="28"/>
          <w:szCs w:val="28"/>
        </w:rPr>
        <w:br/>
      </w:r>
      <w:r w:rsidRPr="006765B6">
        <w:rPr>
          <w:rStyle w:val="c0"/>
          <w:color w:val="000000"/>
          <w:sz w:val="28"/>
          <w:szCs w:val="28"/>
        </w:rPr>
        <w:t>- Как их зовут? </w:t>
      </w:r>
      <w:r w:rsidRPr="006765B6">
        <w:rPr>
          <w:color w:val="000000"/>
          <w:sz w:val="28"/>
          <w:szCs w:val="28"/>
        </w:rPr>
        <w:br/>
      </w:r>
      <w:r w:rsidRPr="006765B6">
        <w:rPr>
          <w:rStyle w:val="c0"/>
          <w:color w:val="000000"/>
          <w:sz w:val="28"/>
          <w:szCs w:val="28"/>
        </w:rPr>
        <w:t>- Что вы любите делать все вместе? </w:t>
      </w:r>
      <w:r w:rsidRPr="006765B6">
        <w:rPr>
          <w:color w:val="000000"/>
          <w:sz w:val="28"/>
          <w:szCs w:val="28"/>
        </w:rPr>
        <w:br/>
      </w:r>
      <w:r w:rsidRPr="006765B6">
        <w:rPr>
          <w:rStyle w:val="c0"/>
          <w:color w:val="000000"/>
          <w:sz w:val="28"/>
          <w:szCs w:val="28"/>
        </w:rPr>
        <w:t>Воспитатель подводит итоги, обобщает ответы детей. Слово семья состоит из двух слов –семь и я. Семья может быть большой и маленькой. Об этом написала рассказ. В.Донникова. А называется он «Канавка». Послушайте его. </w:t>
      </w:r>
      <w:r w:rsidRPr="006765B6">
        <w:rPr>
          <w:color w:val="000000"/>
          <w:sz w:val="28"/>
          <w:szCs w:val="28"/>
        </w:rPr>
        <w:br/>
      </w:r>
      <w:r w:rsidRPr="006765B6">
        <w:rPr>
          <w:rStyle w:val="c0"/>
          <w:color w:val="000000"/>
          <w:sz w:val="28"/>
          <w:szCs w:val="28"/>
        </w:rPr>
        <w:t>2.Основной этап. </w:t>
      </w:r>
      <w:r w:rsidRPr="006765B6">
        <w:rPr>
          <w:color w:val="000000"/>
          <w:sz w:val="28"/>
          <w:szCs w:val="28"/>
        </w:rPr>
        <w:br/>
      </w:r>
      <w:r w:rsidRPr="006765B6">
        <w:rPr>
          <w:rStyle w:val="c0"/>
          <w:color w:val="000000"/>
          <w:sz w:val="28"/>
          <w:szCs w:val="28"/>
        </w:rPr>
        <w:t>Педагог предлагает детям ответить на вопрос « А чем отличаются мужчины от женщин?» Дети по очереди высказывают свое мнение. </w:t>
      </w:r>
      <w:r w:rsidRPr="006765B6">
        <w:rPr>
          <w:color w:val="000000"/>
          <w:sz w:val="28"/>
          <w:szCs w:val="28"/>
        </w:rPr>
        <w:br/>
      </w:r>
      <w:r w:rsidRPr="006765B6">
        <w:rPr>
          <w:rStyle w:val="c0"/>
          <w:color w:val="000000"/>
          <w:sz w:val="28"/>
          <w:szCs w:val="28"/>
        </w:rPr>
        <w:t>Воспитатель предлагает поиграть и предлагает детям различные ситуации.(участники –дети) </w:t>
      </w:r>
      <w:r w:rsidRPr="006765B6">
        <w:rPr>
          <w:color w:val="000000"/>
          <w:sz w:val="28"/>
          <w:szCs w:val="28"/>
        </w:rPr>
        <w:br/>
      </w:r>
      <w:r w:rsidRPr="006765B6">
        <w:rPr>
          <w:rStyle w:val="c0"/>
          <w:color w:val="000000"/>
          <w:sz w:val="28"/>
          <w:szCs w:val="28"/>
        </w:rPr>
        <w:t>Например: « В транспорте» , « Домашние дела» и т.д. </w:t>
      </w:r>
      <w:r w:rsidRPr="006765B6">
        <w:rPr>
          <w:color w:val="000000"/>
          <w:sz w:val="28"/>
          <w:szCs w:val="28"/>
        </w:rPr>
        <w:br/>
      </w:r>
      <w:r w:rsidRPr="006765B6">
        <w:rPr>
          <w:rStyle w:val="c0"/>
          <w:color w:val="000000"/>
          <w:sz w:val="28"/>
          <w:szCs w:val="28"/>
        </w:rPr>
        <w:t>Воспитатель подводит итог разговора ,говорит о том ,что мальчики- это будущие мужчины , а девочки- будущие женщины. И у каждого в семье есть свои обязанности. </w:t>
      </w:r>
      <w:r w:rsidRPr="006765B6">
        <w:rPr>
          <w:color w:val="000000"/>
          <w:sz w:val="28"/>
          <w:szCs w:val="28"/>
        </w:rPr>
        <w:br/>
      </w:r>
      <w:r w:rsidRPr="006765B6">
        <w:rPr>
          <w:rStyle w:val="c0"/>
          <w:color w:val="000000"/>
          <w:sz w:val="28"/>
          <w:szCs w:val="28"/>
        </w:rPr>
        <w:t>Рефлексия: «Кто такой настоящий мужчина?», «Какой должна быть настоящая женщина?» </w:t>
      </w:r>
    </w:p>
    <w:p w:rsidR="001D6675" w:rsidRPr="006765B6" w:rsidRDefault="001D6675">
      <w:pPr>
        <w:rPr>
          <w:rFonts w:ascii="Times New Roman" w:hAnsi="Times New Roman" w:cs="Times New Roman"/>
          <w:sz w:val="28"/>
          <w:szCs w:val="28"/>
        </w:rPr>
      </w:pPr>
    </w:p>
    <w:sectPr w:rsidR="001D6675" w:rsidRPr="006765B6" w:rsidSect="008E5ACE">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837C"/>
      </v:shape>
    </w:pict>
  </w:numPicBullet>
  <w:abstractNum w:abstractNumId="0">
    <w:nsid w:val="5E941AB1"/>
    <w:multiLevelType w:val="hybridMultilevel"/>
    <w:tmpl w:val="612A04D0"/>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8E5ACE"/>
    <w:rsid w:val="001D6675"/>
    <w:rsid w:val="006765B6"/>
    <w:rsid w:val="008E5ACE"/>
    <w:rsid w:val="00E64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5AC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A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5ACE"/>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Emphasis"/>
    <w:basedOn w:val="a0"/>
    <w:uiPriority w:val="20"/>
    <w:qFormat/>
    <w:rsid w:val="008E5ACE"/>
    <w:rPr>
      <w:i/>
      <w:iCs/>
    </w:rPr>
  </w:style>
  <w:style w:type="character" w:styleId="a5">
    <w:name w:val="Strong"/>
    <w:basedOn w:val="a0"/>
    <w:uiPriority w:val="22"/>
    <w:qFormat/>
    <w:rsid w:val="008E5ACE"/>
    <w:rPr>
      <w:b/>
      <w:bCs/>
    </w:rPr>
  </w:style>
  <w:style w:type="paragraph" w:styleId="a6">
    <w:name w:val="List Paragraph"/>
    <w:basedOn w:val="a"/>
    <w:uiPriority w:val="34"/>
    <w:qFormat/>
    <w:rsid w:val="008E5ACE"/>
    <w:pPr>
      <w:ind w:left="720"/>
      <w:contextualSpacing/>
    </w:pPr>
  </w:style>
  <w:style w:type="paragraph" w:customStyle="1" w:styleId="c7">
    <w:name w:val="c7"/>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1">
    <w:name w:val="c1"/>
    <w:basedOn w:val="a0"/>
    <w:rsid w:val="006765B6"/>
  </w:style>
  <w:style w:type="paragraph" w:customStyle="1" w:styleId="c4">
    <w:name w:val="c4"/>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6765B6"/>
  </w:style>
  <w:style w:type="paragraph" w:customStyle="1" w:styleId="c3">
    <w:name w:val="c3"/>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c5">
    <w:name w:val="c5"/>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8">
    <w:name w:val="c8"/>
    <w:basedOn w:val="a0"/>
    <w:rsid w:val="006765B6"/>
  </w:style>
  <w:style w:type="character" w:customStyle="1" w:styleId="c6">
    <w:name w:val="c6"/>
    <w:basedOn w:val="a0"/>
    <w:rsid w:val="006765B6"/>
  </w:style>
  <w:style w:type="character" w:styleId="a7">
    <w:name w:val="Hyperlink"/>
    <w:basedOn w:val="a0"/>
    <w:uiPriority w:val="99"/>
    <w:semiHidden/>
    <w:unhideWhenUsed/>
    <w:rsid w:val="006765B6"/>
    <w:rPr>
      <w:color w:val="0000FF"/>
      <w:u w:val="single"/>
    </w:rPr>
  </w:style>
  <w:style w:type="paragraph" w:customStyle="1" w:styleId="c2">
    <w:name w:val="c2"/>
    <w:basedOn w:val="a"/>
    <w:rsid w:val="006765B6"/>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39759849">
      <w:bodyDiv w:val="1"/>
      <w:marLeft w:val="0"/>
      <w:marRight w:val="0"/>
      <w:marTop w:val="0"/>
      <w:marBottom w:val="0"/>
      <w:divBdr>
        <w:top w:val="none" w:sz="0" w:space="0" w:color="auto"/>
        <w:left w:val="none" w:sz="0" w:space="0" w:color="auto"/>
        <w:bottom w:val="none" w:sz="0" w:space="0" w:color="auto"/>
        <w:right w:val="none" w:sz="0" w:space="0" w:color="auto"/>
      </w:divBdr>
    </w:div>
    <w:div w:id="826357385">
      <w:bodyDiv w:val="1"/>
      <w:marLeft w:val="0"/>
      <w:marRight w:val="0"/>
      <w:marTop w:val="0"/>
      <w:marBottom w:val="0"/>
      <w:divBdr>
        <w:top w:val="none" w:sz="0" w:space="0" w:color="auto"/>
        <w:left w:val="none" w:sz="0" w:space="0" w:color="auto"/>
        <w:bottom w:val="none" w:sz="0" w:space="0" w:color="auto"/>
        <w:right w:val="none" w:sz="0" w:space="0" w:color="auto"/>
      </w:divBdr>
      <w:divsChild>
        <w:div w:id="653611465">
          <w:marLeft w:val="0"/>
          <w:marRight w:val="0"/>
          <w:marTop w:val="0"/>
          <w:marBottom w:val="300"/>
          <w:divBdr>
            <w:top w:val="none" w:sz="0" w:space="0" w:color="auto"/>
            <w:left w:val="none" w:sz="0" w:space="0" w:color="auto"/>
            <w:bottom w:val="none" w:sz="0" w:space="0" w:color="auto"/>
            <w:right w:val="none" w:sz="0" w:space="0" w:color="auto"/>
          </w:divBdr>
        </w:div>
        <w:div w:id="224341410">
          <w:marLeft w:val="0"/>
          <w:marRight w:val="0"/>
          <w:marTop w:val="150"/>
          <w:marBottom w:val="300"/>
          <w:divBdr>
            <w:top w:val="none" w:sz="0" w:space="0" w:color="auto"/>
            <w:left w:val="none" w:sz="0" w:space="0" w:color="auto"/>
            <w:bottom w:val="none" w:sz="0" w:space="0" w:color="auto"/>
            <w:right w:val="none" w:sz="0" w:space="0" w:color="auto"/>
          </w:divBdr>
          <w:divsChild>
            <w:div w:id="897983288">
              <w:marLeft w:val="0"/>
              <w:marRight w:val="0"/>
              <w:marTop w:val="0"/>
              <w:marBottom w:val="150"/>
              <w:divBdr>
                <w:top w:val="none" w:sz="0" w:space="0" w:color="auto"/>
                <w:left w:val="none" w:sz="0" w:space="0" w:color="auto"/>
                <w:bottom w:val="none" w:sz="0" w:space="0" w:color="auto"/>
                <w:right w:val="none" w:sz="0" w:space="0" w:color="auto"/>
              </w:divBdr>
            </w:div>
            <w:div w:id="773331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cavalryman.ru/&amp;sa=D&amp;ust=1486902113023000&amp;usg=AFQjCNERiBpJmcVVX7UvhP1gFzddInNhPA"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3955</Words>
  <Characters>22549</Characters>
  <Application>Microsoft Office Word</Application>
  <DocSecurity>0</DocSecurity>
  <Lines>187</Lines>
  <Paragraphs>52</Paragraphs>
  <ScaleCrop>false</ScaleCrop>
  <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2023-01-26T12:46:00Z</dcterms:created>
  <dcterms:modified xsi:type="dcterms:W3CDTF">2023-01-26T12:46:00Z</dcterms:modified>
</cp:coreProperties>
</file>