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2A1" w:rsidRPr="00791108" w:rsidRDefault="005842A1" w:rsidP="00791108">
      <w:pPr>
        <w:pStyle w:val="2"/>
        <w:shd w:val="clear" w:color="auto" w:fill="FFFFFF"/>
        <w:spacing w:before="0" w:line="360" w:lineRule="atLeast"/>
        <w:jc w:val="center"/>
        <w:rPr>
          <w:rFonts w:ascii="Times New Roman" w:hAnsi="Times New Roman" w:cs="Times New Roman"/>
          <w:b w:val="0"/>
          <w:bCs w:val="0"/>
          <w:color w:val="00B050"/>
          <w:sz w:val="36"/>
        </w:rPr>
      </w:pPr>
      <w:r w:rsidRPr="00791108">
        <w:rPr>
          <w:rFonts w:ascii="Times New Roman" w:hAnsi="Times New Roman" w:cs="Times New Roman"/>
          <w:b w:val="0"/>
          <w:bCs w:val="0"/>
          <w:color w:val="00B050"/>
          <w:sz w:val="36"/>
        </w:rPr>
        <w:t>КАРТОТЕКА РЕЧЕВЫХ ИГР ДЛЯ ДОШКОЛЬНИКОВ</w:t>
      </w:r>
    </w:p>
    <w:p w:rsidR="00791108" w:rsidRPr="00791108" w:rsidRDefault="00791108" w:rsidP="00791108"/>
    <w:p w:rsidR="005842A1" w:rsidRPr="00791108" w:rsidRDefault="005842A1" w:rsidP="005842A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791108">
        <w:rPr>
          <w:color w:val="000000" w:themeColor="text1"/>
          <w:sz w:val="28"/>
          <w:szCs w:val="28"/>
        </w:rPr>
        <w:t>Дошкольный возраст – уникальный период развития человека, обладающий своеобразной логикой и спецификой, особый мир со своим языком, образом мышления, действиями. Как мы постигаем мир дошкольного детства? Прежде всего, через самые разнообразные детские игры. Не случайно игра названа спутником детства. Именно в ней следует искать ключ к познанию, поскольку это наиболее близкая, наиболее органично соответствующая детской природе деятельность дошкольника и естественное выражение его активности. </w:t>
      </w:r>
      <w:r w:rsidRPr="00791108">
        <w:rPr>
          <w:rFonts w:ascii="Tahoma" w:hAnsi="Tahoma" w:cs="Tahoma"/>
          <w:noProof/>
          <w:color w:val="000000" w:themeColor="text1"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03" name="Рисунок 103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A1" w:rsidRPr="00791108" w:rsidRDefault="005842A1" w:rsidP="005842A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791108">
        <w:rPr>
          <w:color w:val="000000" w:themeColor="text1"/>
          <w:sz w:val="28"/>
          <w:szCs w:val="28"/>
        </w:rPr>
        <w:t>Речь ребенка формируется поэтапно и на каждом возрастном этапе решаются свои задачи речевого развития. Вовлечение детей в игровую деятельность помогает активизировать их речевое развитие. Так, многообразные лингвистические игры способствуют становлению различных сторон речевой деятельности. Используя лингвистические игры как средство организации общения и совместной деятельности, сотворчества ребенка и взрослого, необходимо следить за настроением ребенка, выявлять и учитывать его речевые возможности.</w:t>
      </w:r>
    </w:p>
    <w:p w:rsidR="005842A1" w:rsidRPr="00791108" w:rsidRDefault="005842A1" w:rsidP="005842A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791108">
        <w:rPr>
          <w:color w:val="000000" w:themeColor="text1"/>
          <w:sz w:val="28"/>
          <w:szCs w:val="28"/>
        </w:rPr>
        <w:t>При проведении любой игры нужно помнить золотое правило: ребенку должно быть комфортно и интересно.</w:t>
      </w:r>
    </w:p>
    <w:p w:rsidR="005842A1" w:rsidRDefault="005842A1" w:rsidP="005842A1">
      <w:pPr>
        <w:shd w:val="clear" w:color="auto" w:fill="FFFFFF"/>
        <w:spacing w:after="0" w:line="330" w:lineRule="atLeast"/>
        <w:ind w:left="105" w:right="90"/>
        <w:textAlignment w:val="top"/>
        <w:rPr>
          <w:rFonts w:ascii="Tahoma" w:hAnsi="Tahoma" w:cs="Tahoma"/>
          <w:color w:val="555555"/>
          <w:sz w:val="21"/>
          <w:szCs w:val="21"/>
        </w:rPr>
      </w:pPr>
    </w:p>
    <w:p w:rsidR="00044D53" w:rsidRDefault="00B430E1" w:rsidP="005842A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inline distT="0" distB="0" distL="0" distR="0">
            <wp:extent cx="5940425" cy="3979545"/>
            <wp:effectExtent l="19050" t="0" r="3175" b="0"/>
            <wp:docPr id="33" name="Рисунок 32" descr="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E1" w:rsidRDefault="00B430E1" w:rsidP="005842A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inline distT="0" distB="0" distL="0" distR="0">
            <wp:extent cx="5940425" cy="3979545"/>
            <wp:effectExtent l="19050" t="0" r="3175" b="0"/>
            <wp:docPr id="34" name="Рисунок 33" descr="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E1" w:rsidRDefault="00B430E1" w:rsidP="005842A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inline distT="0" distB="0" distL="0" distR="0">
            <wp:extent cx="5940425" cy="3927475"/>
            <wp:effectExtent l="19050" t="0" r="3175" b="0"/>
            <wp:docPr id="35" name="Рисунок 34" descr="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E1" w:rsidRDefault="00B430E1" w:rsidP="005842A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inline distT="0" distB="0" distL="0" distR="0">
            <wp:extent cx="5940425" cy="3987800"/>
            <wp:effectExtent l="19050" t="0" r="3175" b="0"/>
            <wp:docPr id="36" name="Рисунок 35" descr="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E1" w:rsidRDefault="00B430E1" w:rsidP="005842A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inline distT="0" distB="0" distL="0" distR="0">
            <wp:extent cx="5940425" cy="3991610"/>
            <wp:effectExtent l="19050" t="0" r="3175" b="0"/>
            <wp:docPr id="37" name="Рисунок 36" descr="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E1" w:rsidRDefault="00B430E1" w:rsidP="005842A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inline distT="0" distB="0" distL="0" distR="0">
            <wp:extent cx="5940425" cy="3985260"/>
            <wp:effectExtent l="19050" t="0" r="3175" b="0"/>
            <wp:docPr id="38" name="Рисунок 37" descr="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E1" w:rsidRDefault="00B430E1" w:rsidP="005842A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inline distT="0" distB="0" distL="0" distR="0">
            <wp:extent cx="5940425" cy="3988435"/>
            <wp:effectExtent l="19050" t="0" r="3175" b="0"/>
            <wp:docPr id="39" name="Рисунок 38" descr="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E1" w:rsidRDefault="00B430E1" w:rsidP="005842A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inline distT="0" distB="0" distL="0" distR="0">
            <wp:extent cx="5940425" cy="3992245"/>
            <wp:effectExtent l="19050" t="0" r="3175" b="0"/>
            <wp:docPr id="40" name="Рисунок 39" descr="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E1" w:rsidRDefault="00B430E1" w:rsidP="005842A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drawing>
          <wp:inline distT="0" distB="0" distL="0" distR="0">
            <wp:extent cx="5940425" cy="4455160"/>
            <wp:effectExtent l="19050" t="0" r="3175" b="0"/>
            <wp:docPr id="41" name="Рисунок 40" descr="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E1" w:rsidRPr="005842A1" w:rsidRDefault="00B430E1" w:rsidP="005842A1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inline distT="0" distB="0" distL="0" distR="0">
            <wp:extent cx="5940425" cy="4455160"/>
            <wp:effectExtent l="19050" t="0" r="3175" b="0"/>
            <wp:docPr id="42" name="Рисунок 41" descr="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0E1" w:rsidRPr="005842A1" w:rsidSect="00044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42321"/>
    <w:multiLevelType w:val="multilevel"/>
    <w:tmpl w:val="19E4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950349"/>
    <w:multiLevelType w:val="multilevel"/>
    <w:tmpl w:val="53C8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2C58DA"/>
    <w:multiLevelType w:val="multilevel"/>
    <w:tmpl w:val="ED0ED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51D37"/>
    <w:rsid w:val="00044D53"/>
    <w:rsid w:val="001B7B36"/>
    <w:rsid w:val="001D0040"/>
    <w:rsid w:val="00252222"/>
    <w:rsid w:val="0033683B"/>
    <w:rsid w:val="003D5F99"/>
    <w:rsid w:val="004C0317"/>
    <w:rsid w:val="005842A1"/>
    <w:rsid w:val="00751D37"/>
    <w:rsid w:val="00791108"/>
    <w:rsid w:val="0087209D"/>
    <w:rsid w:val="00966346"/>
    <w:rsid w:val="00AE1ACA"/>
    <w:rsid w:val="00B255FE"/>
    <w:rsid w:val="00B430E1"/>
    <w:rsid w:val="00B77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D53"/>
    <w:rPr>
      <w:noProof/>
    </w:rPr>
  </w:style>
  <w:style w:type="paragraph" w:styleId="1">
    <w:name w:val="heading 1"/>
    <w:basedOn w:val="a"/>
    <w:link w:val="10"/>
    <w:uiPriority w:val="9"/>
    <w:qFormat/>
    <w:rsid w:val="00751D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842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1D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51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1D37"/>
    <w:rPr>
      <w:b/>
      <w:bCs/>
    </w:rPr>
  </w:style>
  <w:style w:type="character" w:styleId="a5">
    <w:name w:val="Hyperlink"/>
    <w:basedOn w:val="a0"/>
    <w:uiPriority w:val="99"/>
    <w:semiHidden/>
    <w:unhideWhenUsed/>
    <w:rsid w:val="00751D37"/>
    <w:rPr>
      <w:color w:val="0000FF"/>
      <w:u w:val="single"/>
    </w:rPr>
  </w:style>
  <w:style w:type="paragraph" w:customStyle="1" w:styleId="numb">
    <w:name w:val="numb"/>
    <w:basedOn w:val="a"/>
    <w:rsid w:val="00751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51D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 w:val="0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51D3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51D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 w:val="0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51D37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Emphasis"/>
    <w:basedOn w:val="a0"/>
    <w:uiPriority w:val="20"/>
    <w:qFormat/>
    <w:rsid w:val="004C031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842A1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14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9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866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816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63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37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2440">
          <w:marLeft w:val="0"/>
          <w:marRight w:val="47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44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0833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11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892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2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96989">
              <w:marLeft w:val="0"/>
              <w:marRight w:val="0"/>
              <w:marTop w:val="0"/>
              <w:marBottom w:val="0"/>
              <w:divBdr>
                <w:top w:val="single" w:sz="6" w:space="0" w:color="CECFD1"/>
                <w:left w:val="single" w:sz="6" w:space="0" w:color="CECFD1"/>
                <w:bottom w:val="single" w:sz="6" w:space="0" w:color="CECFD1"/>
                <w:right w:val="single" w:sz="6" w:space="0" w:color="CECFD1"/>
              </w:divBdr>
              <w:divsChild>
                <w:div w:id="951743687">
                  <w:marLeft w:val="0"/>
                  <w:marRight w:val="0"/>
                  <w:marTop w:val="0"/>
                  <w:marBottom w:val="0"/>
                  <w:divBdr>
                    <w:top w:val="single" w:sz="6" w:space="4" w:color="FFFFFF"/>
                    <w:left w:val="single" w:sz="6" w:space="4" w:color="FFFFFF"/>
                    <w:bottom w:val="single" w:sz="6" w:space="4" w:color="FFFFFF"/>
                    <w:right w:val="single" w:sz="6" w:space="4" w:color="FFFFFF"/>
                  </w:divBdr>
                  <w:divsChild>
                    <w:div w:id="8006603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602431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832352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695378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33225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450929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404694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226391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143590">
                      <w:marLeft w:val="-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91235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495178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800199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311610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090091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95060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7587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3659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703425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52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40364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09647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361681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957469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912536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16994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095378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66539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873619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7186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616297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61648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058897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253375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96552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0491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1398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97188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24174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741589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571518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1076986">
          <w:marLeft w:val="0"/>
          <w:marRight w:val="0"/>
          <w:marTop w:val="0"/>
          <w:marBottom w:val="0"/>
          <w:divBdr>
            <w:top w:val="single" w:sz="6" w:space="0" w:color="CECFD1"/>
            <w:left w:val="single" w:sz="6" w:space="0" w:color="CECFD1"/>
            <w:bottom w:val="single" w:sz="6" w:space="0" w:color="CECFD1"/>
            <w:right w:val="single" w:sz="6" w:space="0" w:color="CECFD1"/>
          </w:divBdr>
          <w:divsChild>
            <w:div w:id="1241521685">
              <w:marLeft w:val="0"/>
              <w:marRight w:val="0"/>
              <w:marTop w:val="0"/>
              <w:marBottom w:val="0"/>
              <w:divBdr>
                <w:top w:val="single" w:sz="6" w:space="4" w:color="FFFFFF"/>
                <w:left w:val="single" w:sz="6" w:space="4" w:color="FFFFFF"/>
                <w:bottom w:val="single" w:sz="6" w:space="4" w:color="FFFFFF"/>
                <w:right w:val="single" w:sz="6" w:space="4" w:color="FFFFFF"/>
              </w:divBdr>
              <w:divsChild>
                <w:div w:id="1219784897">
                  <w:marLeft w:val="15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6DBE1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8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57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694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9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a9-9425</dc:creator>
  <cp:lastModifiedBy>a9-9425</cp:lastModifiedBy>
  <cp:revision>2</cp:revision>
  <dcterms:created xsi:type="dcterms:W3CDTF">2023-01-27T13:45:00Z</dcterms:created>
  <dcterms:modified xsi:type="dcterms:W3CDTF">2023-01-27T13:45:00Z</dcterms:modified>
</cp:coreProperties>
</file>