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A"/>
          <w:kern w:val="2"/>
          <w:sz w:val="28"/>
          <w:szCs w:val="28"/>
          <w:lang w:eastAsia="ar-SA"/>
        </w:rPr>
      </w:pPr>
    </w:p>
    <w:p w:rsidR="00E21087" w:rsidRDefault="00E21087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E21087" w:rsidRDefault="00E21087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E21087" w:rsidRDefault="00252DD5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5841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tbl>
      <w:tblPr>
        <w:tblpPr w:leftFromText="180" w:rightFromText="180" w:vertAnchor="page" w:horzAnchor="margin" w:tblpY="1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252DD5" w:rsidTr="00252DD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5" w:rsidRDefault="00252DD5" w:rsidP="00252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Учтено мнение:</w:t>
            </w:r>
          </w:p>
          <w:p w:rsidR="00252DD5" w:rsidRDefault="00252DD5" w:rsidP="0025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выборного органа первичной                                           профсоюзной организации МКДОУ Средне-Агинский детский сад</w:t>
            </w:r>
          </w:p>
          <w:p w:rsidR="00252DD5" w:rsidRDefault="00252DD5" w:rsidP="0025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 от  30.11.2014 г. № 2)</w:t>
            </w:r>
          </w:p>
          <w:p w:rsidR="00252DD5" w:rsidRDefault="00252DD5" w:rsidP="00252D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DD5" w:rsidRDefault="00252DD5" w:rsidP="0025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252DD5" w:rsidRDefault="00252DD5" w:rsidP="0025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выборного органа первичной профсоюзной организации </w:t>
            </w:r>
          </w:p>
          <w:p w:rsidR="00252DD5" w:rsidRDefault="00252DD5" w:rsidP="0025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              Л.П. Кириленко</w:t>
            </w:r>
          </w:p>
          <w:p w:rsidR="00252DD5" w:rsidRDefault="00252DD5" w:rsidP="0025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(подпись)                        (Ф.И.О.) </w:t>
            </w:r>
          </w:p>
          <w:p w:rsidR="00252DD5" w:rsidRDefault="00252DD5" w:rsidP="00252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DD5" w:rsidRDefault="00252DD5" w:rsidP="00252DD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D5" w:rsidRDefault="00252DD5" w:rsidP="00252DD5">
            <w:pPr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252DD5" w:rsidRDefault="00252DD5" w:rsidP="00252D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коллективному договору</w:t>
            </w:r>
          </w:p>
          <w:p w:rsidR="00252DD5" w:rsidRDefault="00252DD5" w:rsidP="0025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Средне-Агинский детский сад</w:t>
            </w:r>
          </w:p>
          <w:p w:rsidR="00252DD5" w:rsidRDefault="00252DD5" w:rsidP="00252D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«22» декабря 2014 г.</w:t>
            </w:r>
          </w:p>
          <w:p w:rsidR="00252DD5" w:rsidRDefault="00252DD5" w:rsidP="00252D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DD5" w:rsidRDefault="00252DD5" w:rsidP="00252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DD5" w:rsidRDefault="00252DD5" w:rsidP="00252D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52DD5" w:rsidRDefault="00252DD5" w:rsidP="0025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МКДОУ </w:t>
            </w:r>
          </w:p>
          <w:p w:rsidR="00252DD5" w:rsidRDefault="00252DD5" w:rsidP="0025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-Агинский детский сад</w:t>
            </w:r>
          </w:p>
          <w:p w:rsidR="00252DD5" w:rsidRDefault="00252DD5" w:rsidP="0025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DD5" w:rsidRDefault="00252DD5" w:rsidP="00252D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DD5" w:rsidRDefault="00252DD5" w:rsidP="0025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       Н.В. Зинченко</w:t>
            </w:r>
          </w:p>
          <w:p w:rsidR="00252DD5" w:rsidRDefault="00252DD5" w:rsidP="0025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(подпись)                        (Ф.И.О.) </w:t>
            </w:r>
          </w:p>
          <w:p w:rsidR="00252DD5" w:rsidRDefault="00252DD5" w:rsidP="00252D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DD5" w:rsidRDefault="00252DD5" w:rsidP="00252D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«22» декабря 2014 г.</w:t>
            </w:r>
          </w:p>
          <w:p w:rsidR="00252DD5" w:rsidRDefault="00252DD5" w:rsidP="00252DD5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252DD5" w:rsidRDefault="00252DD5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E21087" w:rsidRDefault="00E21087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ПРАВИЛА </w:t>
      </w:r>
    </w:p>
    <w:p w:rsidR="00E21087" w:rsidRDefault="00E21087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ВНУТРЕННЕГО  ТРУДОВОГО РАСПОРЯДКА</w:t>
      </w:r>
    </w:p>
    <w:p w:rsidR="00E21087" w:rsidRDefault="00E21087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E21087" w:rsidRDefault="00E21087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муниципального казенного дошкольного образовательного учреждения</w:t>
      </w:r>
    </w:p>
    <w:p w:rsidR="00E21087" w:rsidRDefault="00CF4DFB" w:rsidP="00E21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Средне-Агинский детский сад</w:t>
      </w:r>
    </w:p>
    <w:p w:rsidR="00E21087" w:rsidRDefault="00E21087" w:rsidP="00E210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1087" w:rsidRDefault="00E21087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087" w:rsidRDefault="00E21087" w:rsidP="00E21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087" w:rsidRDefault="00E21087" w:rsidP="00E21087">
      <w:pPr>
        <w:spacing w:after="0" w:line="240" w:lineRule="auto"/>
        <w:ind w:firstLine="709"/>
        <w:jc w:val="both"/>
        <w:rPr>
          <w:rFonts w:ascii="Calibri" w:hAnsi="Calibri"/>
        </w:rPr>
      </w:pPr>
    </w:p>
    <w:p w:rsidR="00E21087" w:rsidRDefault="00E21087" w:rsidP="00E21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87" w:rsidRDefault="00E21087" w:rsidP="00E21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87" w:rsidRDefault="00E21087" w:rsidP="00E21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87" w:rsidRDefault="00E21087" w:rsidP="00E21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87" w:rsidRDefault="00E21087" w:rsidP="00E21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87" w:rsidRDefault="00E21087" w:rsidP="00E21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087" w:rsidRDefault="00E21087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4DFB" w:rsidRDefault="00CF4DFB" w:rsidP="00252DD5">
      <w:pPr>
        <w:spacing w:before="28" w:after="28" w:line="100" w:lineRule="atLeas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4DFB" w:rsidRDefault="00CF4DFB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E21087" w:rsidRDefault="00E21087" w:rsidP="00E21087">
      <w:pPr>
        <w:spacing w:before="28" w:after="28" w:line="100" w:lineRule="atLeast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Трудовые отношения работник</w:t>
      </w:r>
      <w:r w:rsidR="00CF4DFB">
        <w:rPr>
          <w:rFonts w:ascii="Times New Roman" w:eastAsia="Times New Roman" w:hAnsi="Times New Roman"/>
          <w:sz w:val="24"/>
          <w:szCs w:val="24"/>
        </w:rPr>
        <w:t>ов МКДОУ Средне-Агинский детский сад</w:t>
      </w:r>
      <w:r>
        <w:rPr>
          <w:rFonts w:ascii="Times New Roman" w:eastAsia="Times New Roman" w:hAnsi="Times New Roman"/>
          <w:sz w:val="24"/>
          <w:szCs w:val="24"/>
        </w:rPr>
        <w:t xml:space="preserve"> далее по тексту МКДОУ, регулируются Трудовым кодексом Российской Федерации, Уставом МКДОУ, трудовым договором и настоящими Правилами.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Работники МКДОУ обязаны добросовестно исполнять свои трудовые обязанности, возложенные на него трудовым договором, соблюдать настоящие Правила, соблюдать трудовую дисциплину, выполнять установленные нормы труда, соблюдать требования по охране труда и обеспечению безопасности труда, бережно относиться к имуществу работодателя и других работников, незамедлительно сообщить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работодателя. (ст. 21 Трудового кодекса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Дисциплина труда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- это не только строгое соблюдение настоящих Правил, но и сознательное, ответственное, творческое отношение к своей работе, обеспечение ее высокого качества, производительное использование рабочего времени, безусловное исполнение должностной инструкции.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Дисциплина труда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Настоящие Правила внутреннего трудового распорядка, конкретизируя статьи действующего законодательства Российской Федерации, устанавливают взаимные права и обязанности работодателя и работников, ответственность за их соблюдение и исполнение.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Настоящие Правила внутреннего трудового распорядка носят обязательный характер.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Вопросы, связанные с установлением Правил внутреннего трудового распорядка, решаются администрацией МКДОУ по согласованию с общим собранием трудового коллектива. 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1.4. Настоящие Правила внутреннего трудового распорядка утверждаются администрацией с учетом решения общего собрания работников МКДОУ (ТК РФ ст. 190)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1.5. Индивидуальные обязанности работников предусматриваются в заключаемых с ними трудовых договорах.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1.6. Текст Правил внутреннего трудового распорядка размещается в МКДОУ на видном, доступном месте.</w:t>
      </w:r>
    </w:p>
    <w:p w:rsidR="00E21087" w:rsidRDefault="00E21087" w:rsidP="00E21087">
      <w:pPr>
        <w:spacing w:before="28" w:after="28" w:line="100" w:lineRule="atLeast"/>
        <w:jc w:val="center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 Основные права и обязанности заведующего МКДОУ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2.1. Заведующий МКДОУ имеет право на: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управление МКДОУ и персоналом и принятие решений в пределах полномочий, установленных Уставом МКДОУ;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заключение и расторжение трудовых договоров с работниками;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создание, совместно с другими заведующими, объединений для защиты своих интересов и на вступление в такое объединение;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издавать приказы и давать обязательные распоряжения работникам МКДОУ;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поощрять и привлекать к дисциплинарной и иной ответственности работников МКДОУ;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заключать договоры;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>открывать и закрывать счета в банках;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>присутствовать на любых занятиях, проводимых с воспитанниками МКДОУ (без права входить в группу после начала занятия без экстренной необходимости и делать замечания педагогу в течение занятия);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>делегировать свои полномочия, выдавать доверенности.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2.2. Заведующий обязан: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соблюдать законы РФ и иные нормативные акты о труде, обеспечивать работникам производственные и социально-бытовые условия, соответствующие требованиям СанПиН;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контролировать знание и соблюдение работниками требований инструкций по охране труда и технике безопасности, производственной санитарии и гигиене, правил пожарной безопасности.</w:t>
      </w:r>
    </w:p>
    <w:p w:rsidR="00E21087" w:rsidRDefault="00E21087" w:rsidP="00E21087">
      <w:pPr>
        <w:spacing w:before="28" w:after="28" w:line="100" w:lineRule="atLeast"/>
        <w:ind w:left="567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2.3. Заведующий МКДОУ несет ответственность: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за уровень квалификации работников МКДОУ, реализацию образовательных программ в соответствии с требованиями государственного стандарта дошкольного образования, за качество образования дошкольников, жизнь и здоровье, соблюдение прав и свобод воспитанников и работников МКДОУ во время образовательного процесса в установленном законодательством Российской Федерации порядке;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за неисполнение или ненадлежащее исполнение без уважительных причин Устава МКДОУ и Правил внутреннего трудового распорядка, иных локальных нормативных актов, законных распоряжений органов управления образованием, должностных обязанностей, в том числе за не использование предоставленных прав, заведующий МКДОУ несет дисциплинарную ответственность в порядке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воспитанника, а также совершение иного аморального  проступка, заведующий МКДОУ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заведующий МКДОУ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за виновное причинение МКДОУ или участникам образовательного процесса ущерба в связи с исполнением (неисполнением) своих должностных обязанностей заведующий МКДОУ несет материальную ответственность в порядке и в пределах, установленных трудовым и (или) гражданским законодательством.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Основные права и обязанности работников МКДОУ 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3.1. Работник МКДОУ имеет право на: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работу, отвечающую его профессиональной подготовке и квалификации;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производственные и социально-бытовые условия, обеспечивающие безопасность и соблюдение требований гигиены труда;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охрану труда;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оплату труда не ниже размеров, установленных правительством РФ для соответствующих профессионально - квалифицированных групп работников;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профессиональную подготовку, переподготовку и повышение квалификации;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возмещение ущерба, причиненного его здоровью или имуществу в связи с работой;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пособие по социальному страхованию, социальное обеспечение по возрасту, а также в случаях, предусмотренных законом и иными нормативно-правовыми актами;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получение в установленном порядке пенсии за выслугу лет до достижения ими пенсионного возраста;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свободу выбора и использования методик обучения и воспитания учащихся, воспитанников.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3.2. Работник МКДОУ обязан: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предъявлять при приеме на работу документы, предусмотренные действующим законодательством Российской Федерации;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строго выполнять обязанности, возложенные на него трудовым законодательством и Законом "Об образовании", Уставом МКДОУ, Правилами внутреннего трудового  распорядка; требованиями должностных обязанностей и тарифно-квалификационными характеристиками, утвержденными Приказом Минобразования РФ и Госкомвуза РФ от 31.08.1995 г. № 463/1268 с изменениями и дополнениями, внесенными приказом Минобразования РФ и Госкомвуза РФ от 14.12.1995 г. № 622/1646 (далее ТКХ), должностными инструкциями;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соблюдать трудовую дисциплину, работать честно и добросовестно;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своевременно и точно выполнять распоряжения своего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повышать качество работы, выполнять установленные нормы труда;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принимать активные меры по устранению причин и условий, нарушающих нормальный ход воспитательно-образовательного процесса;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поддерживать чистоту на рабочем месте, соблюдать установленный порядок хранения материальных ценностей и документов;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эффективно использовать учебное оборудование, экономно и рационально расходовать сырье, электроэнергию, топливо и другие материальные ресурсы;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соблюдать законные права и свободы воспитанников;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поддерживать постоянную связь с родителями (законными представителями) воспитанников.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firstLine="567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Порядок приема, перевода и увольнения работников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Порядок приема на работу.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4.1.1. Работники реализуют свое право на труд путем заключения трудового договора о работе в данном МКДОУ.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МКДОУ. (ст. 67 ТК РФ)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4.1.3. При заключении трудового договора лицо, поступающее на работу обязано предъявить администрации МКДОУ следующие документы: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паспорт или иной документ, удостоверяющий личность;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страховое свидетельство государственного пенсионного страхования;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свидетельство ИНН (идентификационного налогового номера);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 документы воинского учета - для военнообязанных и лиц, подлежащих призыву на военную службу;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е) лица, принимаемые на работу, требующую специальных знаний (педагогические, медицинские работники) в соответствии с ТКХ (требованиями) или с Единым тарифно-квалификационными справочником, обязаны предъявить документы, подтверждающие образовательный уровень и (или) профессиональную подготовку;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ж) справку с основного места работы (только совместители).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при  поступлении на работу, связанную с деятельностью, к осуществлению которой в соответствии с ТК РФ, иным федеральным законом не допускаются лица, имеющие или имевшие судимость, подвергающиеся или подвергавшиеся уголовному преследованию (далее справка уголовного характера).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педагогической деятельности не допускаются лица: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лишенные права заниматься педагогической деятельностью в  соответствии с вступившим в законную силу приговором суда;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имеющие или имевшие судимость, подвергающиеся или подвершавшиеся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несовершеннолетних, здоровья населения и общественной нравственности,  а также против общественной безопасности;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имеющие неснятую или непогашенную судимость за умышленные тяжкие и особо тяжкие преступления;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признанные недееспособными в установленном федеральным законом порядке;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имеющие заболевания, предусмотренные перечнем, утверждаемым федеральным органом исполнительной власти, осуществляющим федеральным органом исполнительной власти, осуществляющим функции по выработке государственной политики и нормативно - правовому регулированию в области здравоохранения (Федеральный закон ч. 2.ст.331).</w:t>
      </w:r>
    </w:p>
    <w:p w:rsidR="00E21087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Лица, поступающие на работу в образовательное учреждение, обязаны также предоставить </w:t>
      </w:r>
      <w:r>
        <w:rPr>
          <w:rFonts w:ascii="Times New Roman" w:eastAsia="Times New Roman" w:hAnsi="Times New Roman" w:cs="Tahoma"/>
          <w:sz w:val="24"/>
          <w:szCs w:val="24"/>
        </w:rPr>
        <w:t>личную медицинскую книжку, содержащую сведения</w:t>
      </w:r>
      <w:r>
        <w:rPr>
          <w:rFonts w:ascii="Times New Roman" w:eastAsia="Times New Roman" w:hAnsi="Times New Roman" w:cs="Tahoma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ahoma"/>
          <w:sz w:val="24"/>
          <w:szCs w:val="24"/>
        </w:rPr>
        <w:t xml:space="preserve">об отсутствии </w:t>
      </w:r>
      <w:r>
        <w:rPr>
          <w:rFonts w:ascii="Times New Roman" w:eastAsia="Times New Roman" w:hAnsi="Times New Roman" w:cs="Tahoma"/>
          <w:sz w:val="24"/>
          <w:szCs w:val="24"/>
        </w:rPr>
        <w:lastRenderedPageBreak/>
        <w:t xml:space="preserve">противопоказаний по состоянию здоровья для работы в образовательном учреждении (ч. 1 ст. 213 ТК РФ).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4.1.4. Прием на работу оформляется приказом заведующего МКДОУ на основании заключенного трудового договора. Содержание приказа должно соответствовать условиям заключенного трудового договора. Приказ заведующего МКДОУ о приеме на работу объявляется работнику под расписку с трехдневный срок со дня подписания трудового договора. (ст. 68 ТК РФ)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4.1.5. Перед допуском к работе вновь поступившего работника администрация МКДОУ обязана ознакомить работника с условиями работы, его должностной инструкцией, условиями оплаты труда, разъяснить его права и обязанности, с настоящими Правилами, проинструктировать его по правилам техники безопасности, санитарии, противопожарной безопасности.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4.1.6.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 (ст. 67 ТК РФ)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4.1.7. В соответствии с приказом о приеме на работу администрация МКДОУ обязана в пятидневный срок сделать запись в трудовой книжке работника, в случае. Если работа в организации является для работника основной.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4.1.8. Трудовые книжки хранятся в МКДОУ. Бланки трудовых книжек и вкладышей к ним хранятся как документы строгой отчетности.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Трудовая книжка заведующего МКДОУ хранится в органах управления образованием.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4.1.9. С каждой записью, вносимой на основании приказа в трудовую книжку, администрация МКДОУ обязана ознакомить ее владельца под расписку в личной карточке.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4.1.10. На каждого работника МКДОУ ведется учет, состоящий из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приемке на работу вместо трудовой книжки, аттестационный лист. 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Здесь же хранится один экземпляр письменного трудового договора.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4.1.11. Заведующий МКДОУ вправе предложить работнику заполнить листок по учету кадров, автобиографию для приобщения к личному делу.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4.1.12. Личное дело работника хранится в МКДОУ, в том числе и после увольнения, до достижения им возраста 75 лет.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4.1.13. О приеме работника в МКДОУ делается запись в книге учета личного состава.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4.2. Подбор и расстановка кадров относятся к компетенции администрации образовательного учреждения.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4.3. Перевод на другую работу.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4.3.1. Перевод на другую постоянную работу в организации по инициативе работодателя, то есть изменение трудовых функций или изменение существенных условий трудового договора допускается только с письменного согласия работника (ст. 72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4.3.2. В случае производственной необходимости работодатель имеет право переводить работника на срок до одного месяца на необусловленную трудовым договором работу в той же организации. Продолжительность перевода на другую работу для замещения отсутствующего работника не может превышать одного месяца в течение календарного года (с 1 января по 31 декабря).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 этом работник не может быть переведен на работу, противопоказанную ему по состоянию здоровья.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письменного согласия работник может быть переведен на работу, требующую более низкой квалификации. (ст. 74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4.3.3. Перевод на другую работу в пределах одного образовательного учреждения оформляется приказом заведующей МКДОУ, на основании которого делается запись в трудовой книжке работника (за исключением случаев временного перевода).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4.4. Прекращение трудового договора.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4.4.1. Прекращение трудового договора может иметь место только по основаниям, предусмотренным действующим законодательством Российской Федерации.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4.4.2. Работник имеет право расторгнуть трудовой договор, предупредив об этом работодателя в письменной форме за две недели. (ст. 80,  ч. 1, 2 ст. 336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соглашению сторон или по уважительным причинам, предусмотренным ч. 3 ст. 80 ТК РФ администрация МКДОУ может расторгнуть трудовой договор в срок, о котором просит работник.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4.4.3. По истечении срока трудового договора ( п. 2 ст. 77). За исключением случаев, когда трудовые отношения фактически продолжаются  и ни одна из сторон не потребовала их прекращения.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4.4.4. По инициативе администрации МКДОУ трудовой договор расторгается по основаниям, предусмотренным в ст.ст. 71, 81 ТК РФ и в других случаях, установленных Кодексом о труде и иными федеральными законами.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4.4.5. Увольнение в связи с сокращением штата и численности работников, либо по несоответствию занимаемой должности допускается если невозможно перевести работника с его согласия на другую работу.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4.4.6. В день увольнения администрация МКДОУ производит с увольняемым работником полный денежный расчет и выдает ему надлежаще оформленную трудовую книжку.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пункта Закона. Днем увольнения считается последний день работы.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4.4.7. 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5. Рабочее время и время отдыха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Рабочее время педагогических работников определяется Правилами внутреннего трудового распорядка МКДОУ, а также расписанием занятий и должностными обязанностями, возлагаемыми на них уставом МКДОУ  и трудовым договором, графиком сменности.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Продолжительность рабочего времени, а также минимальная продолжительность ежегодного оплачиваемого отпуска работникам образовательных учреждений устанавливается в соответствии с Трудовым кодексом РФ и иными правовыми актами РФ с учетом особенностей их труда.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5.3. Учебная нагрузка педагогического работника образовательного учреждения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оговариваются в трудовом договоре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5.3.1.  Трудовой договор в соответствии со ст. 93 ТК РФ  может быть заключен на условиях работы с учебной нагрузкой менее, чем установлено за ставку заработной платы, в следующих случаях:</w:t>
      </w:r>
    </w:p>
    <w:p w:rsidR="00E21087" w:rsidRDefault="00E21087" w:rsidP="00E21087">
      <w:pPr>
        <w:spacing w:before="28" w:after="28" w:line="100" w:lineRule="atLeast"/>
        <w:ind w:left="283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по соглашению между работником и администрацией МКДОУ;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lastRenderedPageBreak/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по просьбе беременной женщины, одного из родителей (опекуна, попечителя), имеющего ребенка в возрасте до четырнадцати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Уменьшение учебной нагрузки в таких случаях, следует рассматривать как изменение в организации производства и труда, в связи с чем допускается изменение существенных условий труда.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указанных изменениях работник должен быть поставлен в известность не позднее чем за два месяца.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работник не согласен на продолжение работы в новых условиях, то трудовой договор прекращается в соответствии с п. 7 ст. 77 ТК РФ.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5.3.2. 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Для изменения учебной нагрузки по инициативе администрации согласия работника не требуется в случаях: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временного перевода на другую работу в связи с производственной необходимостью (ст. 74 ТК РФ), например, для замещения отсутствующего педагога (продолжительность выполнения работником без его согласия увеличенной учебной нагрузки в таком случае не может превышать одного месяца в течение одного календарного года);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простоя, когда работники могут переводиться с учетом их квалификации на другую работу в том же учреждении либо в другое учреждение, но в той же местности на срок до одного месяца;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восстановления на работе педагога, ранее выполнявшего эту учебную нагрузку;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возвращение на работу женщины, прервавшей отпуск по уходу за ребенком до достижения им возраста трех лет или после окончания этого отпуска;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5.4. Педагогическим работникам, там, где это возможно, предусматривается один свободный день в неделю для методической работы и повышения квалификации.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5.5. Продолжительность рабочего дня обслуживающего персонала и рабочих определяется графиком сменности, составляемым с наблюдением установленной продолжительности рабочего времени за неделю или другой учетный период, и утверждается заведующим МКДОУ.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5.6. Работа в выходные и праздничные дни.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5.6.1. Работа в выходные и праздничные дни запрещена. Привлечение отдельных работников МКДОУ к работе в выходные и праздничные дни допускается в исключительных случаях, предусмотренных законодательством по письменному приказу заведующего МКДОУ.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в выходной день компенсируется предоставлением другого дня отдыха или, по соглашению сторон, в денежной форме, но не менее, чем в двойном размере.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Дни отдыха за работу в выходные или праздничные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5.6.2. Работникам непрерывно действующих МКДОУ запрещается оставлять работу до прихода сменяющего работника. В случае неявки сменяющего работник заявляет об том администрации.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обязана принять меры к замене сменщика другим работником и может применять сверхурочные работа только в исключительных случаях.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Сверхурочные работы не должны превышать для каждого работника или служащего 4 часов в течение двух дней подряд и 120 часов в год.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5.7. Заведующий МКДОУ привлекает педагогических работников к дежурству по МКДОУ. График дежурств утверждается заведующим МКДОУ.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5.8. В каникулярное время учебно-вспомогательный и обслуживающий персонал МКДОУ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 и др.), в пределах установленного им рабочего времени с сохранением установленной заработной платы.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5.9. Очередность предоставления ежегодных оплачиваемых отпусков устанавливается администрацией МКДОУ с учетом обеспечения нормальной работы МКДОУ и благоприятных условий для отдыха работников.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Предоставление отпусков оформляется приказом заведующего МКДОУ.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Замена отпуска денежной компенсацией допускается только при увольнении работника.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5.10. Работникам МКДОУ запрещается: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   изменять по своему усмотрению расписание занятий и график работы;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отменять, изменять продолжительность занятий и перерывов между ними;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 удалять воспитанников с занятий;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курить в помещении и на территории МКДОУ;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отвлекать педагогических работников в рабочее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созывать в рабочее время собрания, заседания и всякого рода совещания по общественным делам;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присутствие на занятиях посторонних лиц без разрешения администрации МКДОУ и согласия воспитателя;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входить в группу после начала занятия. Таким правом в исключительных случаях пользуется заведующий МКДОУ ;</w:t>
      </w:r>
    </w:p>
    <w:p w:rsidR="00E21087" w:rsidRDefault="00E21087" w:rsidP="00E21087">
      <w:pPr>
        <w:spacing w:before="28" w:after="28" w:line="100" w:lineRule="atLeast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делать педагогическим работникам замечания по поводу их работы во время проведения занятий и в присутствии воспитанников.</w:t>
      </w:r>
    </w:p>
    <w:p w:rsidR="00E21087" w:rsidRDefault="00E21087" w:rsidP="00E21087">
      <w:pPr>
        <w:spacing w:before="28" w:after="28" w:line="100" w:lineRule="atLeast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both"/>
        <w:rPr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 Поощрения за успехи в работе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 За добросовестный труд, образцовое выполнение трудовых обязанностей, успехи в обучении и воспитании обучающихся (воспитанников), новаторство в труде и другие достижения в работе применяются следующие формы поощрения работника (ст. 191 ТК РФ)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объявление благодарности;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 xml:space="preserve"> выплата премии;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Symbol" w:eastAsia="Times New Roman" w:hAnsi="Symbol"/>
          <w:sz w:val="24"/>
          <w:szCs w:val="24"/>
        </w:rPr>
        <w:t></w:t>
      </w:r>
      <w:r>
        <w:rPr>
          <w:rFonts w:ascii="Times New Roman" w:eastAsia="Times New Roman" w:hAnsi="Times New Roman"/>
          <w:sz w:val="24"/>
          <w:szCs w:val="24"/>
        </w:rPr>
        <w:t>награждение ценным подарком;</w:t>
      </w:r>
    </w:p>
    <w:p w:rsidR="00E21087" w:rsidRDefault="00E21087" w:rsidP="00E21087">
      <w:pPr>
        <w:spacing w:before="28" w:after="28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Times New Roman" w:hAnsi="Symbol"/>
          <w:sz w:val="24"/>
          <w:szCs w:val="24"/>
        </w:rPr>
        <w:t></w:t>
      </w:r>
      <w:r>
        <w:rPr>
          <w:rFonts w:ascii="Times New Roman" w:eastAsia="Times New Roman" w:hAnsi="Times New Roman"/>
          <w:sz w:val="24"/>
          <w:szCs w:val="24"/>
        </w:rPr>
        <w:t xml:space="preserve">  награждение почетной грамотой.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 Поощрения объявляются в приказе по МКДОУ, доводятся до сведения его коллектива и заносятся в трудовую книжку работника.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6.3.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  обслуживания. Таким работникам предоставляется преимущество при продвижении по работе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6.4. За особые трудовые заслуги работники предоставляются в вышестоящие органы к поощрению, к награждению и к присвоению почетных званий.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  Трудовая дисциплина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7.1. Работники обязаны подчиняться администрации МКДОУ, выполнять ее указания, связанные с трудовой деятельностью, а также приказы и распоряжения, доводимые с помощью служебных инструкций или объявлений.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 (ст. 192 ТК РФ):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1)    замечание;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2)   выговор;</w:t>
      </w:r>
    </w:p>
    <w:p w:rsidR="00E21087" w:rsidRDefault="00E21087" w:rsidP="00E21087">
      <w:pPr>
        <w:spacing w:before="28" w:after="28" w:line="100" w:lineRule="atLeast"/>
        <w:ind w:left="850" w:hanging="283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3)   увольнение по соответствующим основаниям из ст. 81 ТК РФ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7.4. За каждый дисциплинарный проступок может быть применено только одно дисциплинарное взыскание. (ч. 6 ст. 193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7.5. При возникновении трудовых споров интересы работников представляет совет трудового коллектива (ст. 29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7.6. Дисциплинарное взыскание должно быть наложено в пределах сроков, установленных действующим законодательством РФ.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7.6.1.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7.6.2. В соответствии со ст. 55 (п.п. 2, 3) Закона РФ "Об образовании" дисциплинарное расследование нарушений педагогическим работником МКДОУ норм профессионального поведения и (или) "Устава МКДОУ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Ход дисциплинарного расследования и принятые по его результатам решения могут быть переданы гласности только с согласия этого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7.6.3. До применения дисциплинарного взыскания от нарушителя трудовой дисциплины должна быть затребована объяснительная в письменном виде. В случае отказа работника дать объяснение составляется акт. Отказ работника дать объяснение не является препятствием для применения дисциплинарного взыскания (ч. 1, 2 ст. 193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7.7.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7.8.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7.9. Мера дисциплинарного взыскания осуществляется с учетом тяжести совершенного проступка, обстоятельств, при которых он совершен, предшествующей работы и поведения.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7.10. В случае несогласия работника с наложенным на него дисциплинарным взысканием он вправе обратиться в инспекцию по труду. 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7.11. Если в течение года со дня наложения дисциплинарного взыскания, работник не будет подвергнут новому дисциплинарному взысканию, то он считается не имеющим дисциплинарного взыскания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Заведующая до истечение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(ст. 194 ТК РФ).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Calibri" w:eastAsia="Lucida Sans Unicode" w:hAnsi="Calibri"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21087" w:rsidRDefault="00E21087" w:rsidP="00E21087">
      <w:pPr>
        <w:spacing w:before="28" w:after="28" w:line="100" w:lineRule="atLeast"/>
        <w:jc w:val="center"/>
        <w:rPr>
          <w:rFonts w:ascii="Calibri" w:eastAsia="Lucida Sans Unicode" w:hAnsi="Calibri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8. Техника безопасности и производственная санитария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 Каждый работник обязан соблюдать требования охраны труда, техники безопасности и производственной санитарии, предусмотренные действующим законодательством и другими нормативными актами, а также выполнять указания органов Федеральной инспекции труда при  Министерстве труда и социального развития РФ (Рострудинспекции), предписания органов трудовой инспекции профсоюзов и представителей совместных комиссий по охране труда.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8.2. Заведующий МКДОУ при обеспечении мер по охране труда должен руководствоваться Типовым положением о порядке обучения и проверке знаний по охране труда руководителей и проверке учреждений, предприятий системы образования, Положением о порядке расследования учета и оформления несчастных случаев с обучающимися и воспитанниками в системе образования РФ, утвержденных приказом Министерства РФ от 23.07.96 г. № 378 "Об охране труда в системе образования РФ".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8.3. Все работники МКДОУ, включая администрацию,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8.4.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МКДОУ; их нарушение ведет за собой применение дисциплинарных мер взыскания, предусмотренные в главе 7 настоящих Правил.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8.5. 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8.6. Заведующий МКДОУ обязан выполнять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E21087" w:rsidRDefault="00E21087" w:rsidP="00E21087">
      <w:pPr>
        <w:spacing w:before="28" w:after="28" w:line="10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8.7. Заведующий МКДОУ, виновный в нарушении законодательства и иных нормативных актов по охране труда привлекается к административной, дисциплинарной или уголовной ответственности в порядке, установленном законодательством Российской Федерации и ее субъектов.</w:t>
      </w:r>
    </w:p>
    <w:tbl>
      <w:tblPr>
        <w:tblW w:w="0" w:type="auto"/>
        <w:tblInd w:w="-816" w:type="dxa"/>
        <w:tblLayout w:type="fixed"/>
        <w:tblLook w:val="04A0"/>
      </w:tblPr>
      <w:tblGrid>
        <w:gridCol w:w="2338"/>
        <w:gridCol w:w="2339"/>
        <w:gridCol w:w="2338"/>
        <w:gridCol w:w="2339"/>
      </w:tblGrid>
      <w:tr w:rsidR="00E21087" w:rsidTr="00E21087">
        <w:tc>
          <w:tcPr>
            <w:tcW w:w="2338" w:type="dxa"/>
          </w:tcPr>
          <w:p w:rsidR="00E21087" w:rsidRDefault="00E2108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Lucida Sans Unicode" w:hAnsi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</w:tcPr>
          <w:p w:rsidR="00E21087" w:rsidRDefault="00E2108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Lucida Sans Unicode" w:hAnsi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</w:tcPr>
          <w:p w:rsidR="00E21087" w:rsidRDefault="00E2108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Lucida Sans Unicode" w:hAnsi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9" w:type="dxa"/>
          </w:tcPr>
          <w:p w:rsidR="00E21087" w:rsidRDefault="00E2108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Lucida Sans Unicode" w:hAnsi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21087" w:rsidRDefault="00E21087" w:rsidP="00E21087">
      <w:pPr>
        <w:spacing w:before="28" w:after="28" w:line="100" w:lineRule="atLeast"/>
        <w:rPr>
          <w:rFonts w:ascii="Calibri" w:eastAsia="Lucida Sans Unicode" w:hAnsi="Calibri"/>
          <w:color w:val="00000A"/>
          <w:kern w:val="2"/>
          <w:sz w:val="24"/>
          <w:szCs w:val="24"/>
          <w:lang w:eastAsia="ar-SA"/>
        </w:rPr>
      </w:pPr>
    </w:p>
    <w:p w:rsidR="00D40630" w:rsidRDefault="00D40630"/>
    <w:sectPr w:rsidR="00D40630" w:rsidSect="00C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12" w:rsidRDefault="00970612" w:rsidP="00252DD5">
      <w:pPr>
        <w:spacing w:after="0" w:line="240" w:lineRule="auto"/>
      </w:pPr>
      <w:r>
        <w:separator/>
      </w:r>
    </w:p>
  </w:endnote>
  <w:endnote w:type="continuationSeparator" w:id="1">
    <w:p w:rsidR="00970612" w:rsidRDefault="00970612" w:rsidP="0025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12" w:rsidRDefault="00970612" w:rsidP="00252DD5">
      <w:pPr>
        <w:spacing w:after="0" w:line="240" w:lineRule="auto"/>
      </w:pPr>
      <w:r>
        <w:separator/>
      </w:r>
    </w:p>
  </w:footnote>
  <w:footnote w:type="continuationSeparator" w:id="1">
    <w:p w:rsidR="00970612" w:rsidRDefault="00970612" w:rsidP="00252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087"/>
    <w:rsid w:val="00252DD5"/>
    <w:rsid w:val="002D1265"/>
    <w:rsid w:val="004438E7"/>
    <w:rsid w:val="005C33C0"/>
    <w:rsid w:val="00970612"/>
    <w:rsid w:val="00C7383E"/>
    <w:rsid w:val="00CF4DFB"/>
    <w:rsid w:val="00D40630"/>
    <w:rsid w:val="00E2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DD5"/>
  </w:style>
  <w:style w:type="paragraph" w:styleId="a5">
    <w:name w:val="footer"/>
    <w:basedOn w:val="a"/>
    <w:link w:val="a6"/>
    <w:uiPriority w:val="99"/>
    <w:semiHidden/>
    <w:unhideWhenUsed/>
    <w:rsid w:val="00252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2DD5"/>
  </w:style>
  <w:style w:type="paragraph" w:styleId="a7">
    <w:name w:val="Balloon Text"/>
    <w:basedOn w:val="a"/>
    <w:link w:val="a8"/>
    <w:uiPriority w:val="99"/>
    <w:semiHidden/>
    <w:unhideWhenUsed/>
    <w:rsid w:val="0025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8503-0897-4091-9ED2-E41BADF1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4535</Words>
  <Characters>25850</Characters>
  <Application>Microsoft Office Word</Application>
  <DocSecurity>0</DocSecurity>
  <Lines>215</Lines>
  <Paragraphs>60</Paragraphs>
  <ScaleCrop>false</ScaleCrop>
  <Company>Microsoft</Company>
  <LinksUpToDate>false</LinksUpToDate>
  <CharactersWithSpaces>30325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9</cp:revision>
  <dcterms:created xsi:type="dcterms:W3CDTF">2015-02-13T04:25:00Z</dcterms:created>
  <dcterms:modified xsi:type="dcterms:W3CDTF">2016-10-09T06:45:00Z</dcterms:modified>
</cp:coreProperties>
</file>